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21A07" w14:textId="4B0C8A2A" w:rsidR="00675FD5" w:rsidRPr="00373A79" w:rsidRDefault="00675FD5" w:rsidP="00675FD5">
      <w:pPr>
        <w:keepNext/>
        <w:pBdr>
          <w:bottom w:val="single" w:sz="4" w:space="1" w:color="auto"/>
        </w:pBdr>
        <w:tabs>
          <w:tab w:val="right" w:pos="9639"/>
        </w:tabs>
        <w:spacing w:after="0"/>
        <w:outlineLvl w:val="0"/>
        <w:rPr>
          <w:b/>
          <w:lang w:eastAsia="zh-CN"/>
        </w:rPr>
      </w:pPr>
      <w:r w:rsidRPr="00373A79">
        <w:rPr>
          <w:b/>
        </w:rPr>
        <w:t xml:space="preserve">3GPP TSG-SA WG3 Meeting #100-E </w:t>
      </w:r>
      <w:r w:rsidRPr="00373A79">
        <w:rPr>
          <w:b/>
        </w:rPr>
        <w:tab/>
        <w:t>S3-</w:t>
      </w:r>
      <w:r w:rsidR="007B3E96" w:rsidRPr="007B3E96">
        <w:t xml:space="preserve"> </w:t>
      </w:r>
      <w:r w:rsidR="007B3E96" w:rsidRPr="007B3E96">
        <w:rPr>
          <w:b/>
        </w:rPr>
        <w:t>202529</w:t>
      </w:r>
      <w:bookmarkStart w:id="0" w:name="_GoBack"/>
      <w:bookmarkEnd w:id="0"/>
    </w:p>
    <w:p w14:paraId="1D0D4966" w14:textId="4032C37A" w:rsidR="00C022E3" w:rsidRPr="00373A79" w:rsidRDefault="00962FD3" w:rsidP="007C082D">
      <w:pPr>
        <w:pStyle w:val="CRCoverPage"/>
        <w:outlineLvl w:val="0"/>
        <w:rPr>
          <w:rFonts w:ascii="Times New Roman" w:hAnsi="Times New Roman"/>
          <w:b/>
        </w:rPr>
      </w:pPr>
      <w:bookmarkStart w:id="1" w:name="_Hlk52385066"/>
      <w:r w:rsidRPr="00373A79">
        <w:rPr>
          <w:rFonts w:ascii="Times New Roman" w:hAnsi="Times New Roman"/>
          <w:b/>
          <w:noProof/>
        </w:rPr>
        <w:t>e-meeting, 12-16 October 2020</w:t>
      </w:r>
      <w:bookmarkEnd w:id="1"/>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675FD5"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524B63" w:rsidRPr="00373A79">
        <w:rPr>
          <w:rFonts w:ascii="Times New Roman" w:hAnsi="Times New Roman"/>
          <w:b/>
          <w:noProof/>
        </w:rPr>
        <w:tab/>
      </w:r>
      <w:r w:rsidR="00675FD5" w:rsidRPr="00373A79">
        <w:rPr>
          <w:rFonts w:ascii="Times New Roman" w:hAnsi="Times New Roman"/>
          <w:noProof/>
        </w:rPr>
        <w:t>Revision of S3-20xxxx</w:t>
      </w:r>
    </w:p>
    <w:p w14:paraId="21C59324" w14:textId="77777777" w:rsidR="00C022E3" w:rsidRPr="00373A79" w:rsidRDefault="00C022E3">
      <w:pPr>
        <w:keepNext/>
        <w:pBdr>
          <w:bottom w:val="single" w:sz="4" w:space="1" w:color="auto"/>
        </w:pBdr>
        <w:tabs>
          <w:tab w:val="right" w:pos="9639"/>
        </w:tabs>
        <w:outlineLvl w:val="0"/>
        <w:rPr>
          <w:b/>
        </w:rPr>
      </w:pPr>
    </w:p>
    <w:p w14:paraId="33AA91B0" w14:textId="77777777" w:rsidR="00C022E3" w:rsidRPr="00373A79" w:rsidRDefault="00C022E3">
      <w:pPr>
        <w:keepNext/>
        <w:tabs>
          <w:tab w:val="left" w:pos="2127"/>
        </w:tabs>
        <w:spacing w:after="0"/>
        <w:ind w:left="2126" w:hanging="2126"/>
        <w:outlineLvl w:val="0"/>
        <w:rPr>
          <w:b/>
          <w:lang w:val="en-US"/>
        </w:rPr>
      </w:pPr>
      <w:r w:rsidRPr="00373A79">
        <w:rPr>
          <w:b/>
          <w:lang w:val="en-US"/>
        </w:rPr>
        <w:t>Source:</w:t>
      </w:r>
      <w:r w:rsidRPr="00373A79">
        <w:rPr>
          <w:b/>
          <w:lang w:val="en-US"/>
        </w:rPr>
        <w:tab/>
      </w:r>
      <w:r w:rsidR="00297251" w:rsidRPr="00373A79">
        <w:rPr>
          <w:b/>
          <w:lang w:val="en-US"/>
        </w:rPr>
        <w:t>Intel</w:t>
      </w:r>
    </w:p>
    <w:p w14:paraId="31A3DCF6" w14:textId="14C113CE" w:rsidR="00C022E3" w:rsidRPr="00373A79" w:rsidRDefault="00C022E3">
      <w:pPr>
        <w:keepNext/>
        <w:tabs>
          <w:tab w:val="left" w:pos="2127"/>
        </w:tabs>
        <w:spacing w:after="0"/>
        <w:ind w:left="2126" w:hanging="2126"/>
        <w:outlineLvl w:val="0"/>
        <w:rPr>
          <w:b/>
        </w:rPr>
      </w:pPr>
      <w:r w:rsidRPr="00373A79">
        <w:rPr>
          <w:b/>
        </w:rPr>
        <w:t>Title:</w:t>
      </w:r>
      <w:r w:rsidRPr="00373A79">
        <w:rPr>
          <w:b/>
        </w:rPr>
        <w:tab/>
      </w:r>
      <w:r w:rsidR="00141188" w:rsidRPr="00373A79">
        <w:rPr>
          <w:b/>
        </w:rPr>
        <w:t xml:space="preserve">Discussion on </w:t>
      </w:r>
      <w:r w:rsidR="00962FD3" w:rsidRPr="00373A79">
        <w:rPr>
          <w:b/>
        </w:rPr>
        <w:t xml:space="preserve">LS </w:t>
      </w:r>
      <w:r w:rsidR="00D61150" w:rsidRPr="00373A79">
        <w:rPr>
          <w:b/>
        </w:rPr>
        <w:t>new SID</w:t>
      </w:r>
      <w:r w:rsidR="0025663E" w:rsidRPr="00373A79">
        <w:rPr>
          <w:b/>
        </w:rPr>
        <w:t xml:space="preserve"> </w:t>
      </w:r>
      <w:bookmarkStart w:id="2" w:name="_Hlk52279820"/>
      <w:r w:rsidR="0025663E" w:rsidRPr="00373A79">
        <w:rPr>
          <w:b/>
        </w:rPr>
        <w:t>Security</w:t>
      </w:r>
      <w:r w:rsidR="00D61150" w:rsidRPr="00373A79">
        <w:rPr>
          <w:b/>
        </w:rPr>
        <w:t xml:space="preserve"> </w:t>
      </w:r>
      <w:r w:rsidR="0025663E" w:rsidRPr="00373A79">
        <w:rPr>
          <w:b/>
        </w:rPr>
        <w:t>S</w:t>
      </w:r>
      <w:r w:rsidR="00297251" w:rsidRPr="00373A79">
        <w:rPr>
          <w:b/>
        </w:rPr>
        <w:t>tudy on system enablers for devices having multiple USIMS</w:t>
      </w:r>
      <w:r w:rsidR="00D61150" w:rsidRPr="00373A79">
        <w:rPr>
          <w:b/>
        </w:rPr>
        <w:t xml:space="preserve"> </w:t>
      </w:r>
    </w:p>
    <w:bookmarkEnd w:id="2"/>
    <w:p w14:paraId="7660A2E7" w14:textId="77777777" w:rsidR="00C022E3" w:rsidRPr="00373A79" w:rsidRDefault="00C022E3">
      <w:pPr>
        <w:keepNext/>
        <w:tabs>
          <w:tab w:val="left" w:pos="2127"/>
        </w:tabs>
        <w:spacing w:after="0"/>
        <w:ind w:left="2126" w:hanging="2126"/>
        <w:outlineLvl w:val="0"/>
        <w:rPr>
          <w:b/>
          <w:lang w:eastAsia="zh-CN"/>
        </w:rPr>
      </w:pPr>
      <w:r w:rsidRPr="00373A79">
        <w:rPr>
          <w:b/>
        </w:rPr>
        <w:t>Document for:</w:t>
      </w:r>
      <w:r w:rsidRPr="00373A79">
        <w:rPr>
          <w:b/>
        </w:rPr>
        <w:tab/>
      </w:r>
      <w:r w:rsidR="00141188" w:rsidRPr="00373A79">
        <w:rPr>
          <w:b/>
          <w:lang w:eastAsia="zh-CN"/>
        </w:rPr>
        <w:t>Discussion</w:t>
      </w:r>
    </w:p>
    <w:p w14:paraId="74567A71" w14:textId="48664116" w:rsidR="00C022E3" w:rsidRPr="00373A79" w:rsidRDefault="00C022E3">
      <w:pPr>
        <w:keepNext/>
        <w:pBdr>
          <w:bottom w:val="single" w:sz="4" w:space="1" w:color="auto"/>
        </w:pBdr>
        <w:tabs>
          <w:tab w:val="left" w:pos="2127"/>
        </w:tabs>
        <w:spacing w:after="0"/>
        <w:ind w:left="2126" w:hanging="2126"/>
        <w:rPr>
          <w:b/>
          <w:lang w:eastAsia="zh-CN"/>
        </w:rPr>
      </w:pPr>
      <w:r w:rsidRPr="00373A79">
        <w:rPr>
          <w:b/>
        </w:rPr>
        <w:t>Agenda Item:</w:t>
      </w:r>
      <w:r w:rsidRPr="00373A79">
        <w:rPr>
          <w:b/>
        </w:rPr>
        <w:tab/>
      </w:r>
      <w:r w:rsidR="00DB7743">
        <w:rPr>
          <w:b/>
        </w:rPr>
        <w:t>2.18</w:t>
      </w:r>
    </w:p>
    <w:p w14:paraId="34A42B13" w14:textId="77777777" w:rsidR="00C022E3" w:rsidRPr="00AB2407" w:rsidRDefault="00C022E3">
      <w:pPr>
        <w:pStyle w:val="Heading1"/>
        <w:rPr>
          <w:rFonts w:ascii="Times New Roman" w:hAnsi="Times New Roman"/>
          <w:b/>
          <w:bCs/>
          <w:sz w:val="24"/>
          <w:szCs w:val="24"/>
        </w:rPr>
      </w:pPr>
      <w:r w:rsidRPr="00AB2407">
        <w:rPr>
          <w:rFonts w:ascii="Times New Roman" w:hAnsi="Times New Roman"/>
          <w:b/>
          <w:bCs/>
          <w:sz w:val="24"/>
          <w:szCs w:val="24"/>
        </w:rPr>
        <w:t>1</w:t>
      </w:r>
      <w:r w:rsidRPr="00AB2407">
        <w:rPr>
          <w:rFonts w:ascii="Times New Roman" w:hAnsi="Times New Roman"/>
          <w:b/>
          <w:bCs/>
          <w:sz w:val="24"/>
          <w:szCs w:val="24"/>
        </w:rPr>
        <w:tab/>
        <w:t>Decision/action requested</w:t>
      </w:r>
    </w:p>
    <w:p w14:paraId="191552A5" w14:textId="77777777" w:rsidR="00C022E3" w:rsidRPr="00373A79" w:rsidRDefault="00BB1E9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73A79">
        <w:rPr>
          <w:b/>
          <w:i/>
        </w:rPr>
        <w:t xml:space="preserve">This paper </w:t>
      </w:r>
      <w:r w:rsidR="00D61150" w:rsidRPr="00373A79">
        <w:rPr>
          <w:b/>
          <w:i/>
        </w:rPr>
        <w:t xml:space="preserve">discusses the need for a new SID in SA3 to evolve the security for </w:t>
      </w:r>
      <w:r w:rsidR="000D369F" w:rsidRPr="00373A79">
        <w:rPr>
          <w:b/>
          <w:i/>
        </w:rPr>
        <w:t>MUSIM System Enablers</w:t>
      </w:r>
    </w:p>
    <w:p w14:paraId="62103624" w14:textId="77777777" w:rsidR="00C022E3" w:rsidRPr="00AB2407" w:rsidRDefault="00C022E3" w:rsidP="00E105B5">
      <w:pPr>
        <w:pStyle w:val="Heading1"/>
        <w:rPr>
          <w:rFonts w:ascii="Times New Roman" w:hAnsi="Times New Roman"/>
          <w:b/>
          <w:bCs/>
          <w:sz w:val="22"/>
          <w:szCs w:val="22"/>
        </w:rPr>
      </w:pPr>
      <w:r w:rsidRPr="00AB2407">
        <w:rPr>
          <w:rFonts w:ascii="Times New Roman" w:hAnsi="Times New Roman"/>
          <w:b/>
          <w:bCs/>
          <w:sz w:val="22"/>
          <w:szCs w:val="22"/>
        </w:rPr>
        <w:t>2</w:t>
      </w:r>
      <w:r w:rsidRPr="00AB2407">
        <w:rPr>
          <w:rFonts w:ascii="Times New Roman" w:hAnsi="Times New Roman"/>
          <w:b/>
          <w:bCs/>
          <w:sz w:val="22"/>
          <w:szCs w:val="22"/>
        </w:rPr>
        <w:tab/>
        <w:t>References</w:t>
      </w:r>
    </w:p>
    <w:p w14:paraId="22F9F7BE" w14:textId="77777777" w:rsidR="00CB44FD" w:rsidRPr="00373A79" w:rsidRDefault="00D84D07" w:rsidP="00614967">
      <w:pPr>
        <w:pStyle w:val="Reference"/>
      </w:pPr>
      <w:r w:rsidRPr="00373A79">
        <w:rPr>
          <w:lang w:val="en-US"/>
        </w:rPr>
        <w:t>[1]</w:t>
      </w:r>
      <w:r w:rsidRPr="00373A79">
        <w:rPr>
          <w:lang w:val="en-US"/>
        </w:rPr>
        <w:tab/>
      </w:r>
      <w:r w:rsidR="0025663E" w:rsidRPr="00373A79">
        <w:rPr>
          <w:lang w:val="en-US"/>
        </w:rPr>
        <w:t xml:space="preserve">TR </w:t>
      </w:r>
      <w:r w:rsidR="000D369F" w:rsidRPr="00373A79">
        <w:t>23.</w:t>
      </w:r>
      <w:r w:rsidR="0025663E" w:rsidRPr="00373A79">
        <w:t>761</w:t>
      </w:r>
      <w:r w:rsidR="00614967" w:rsidRPr="00373A79">
        <w:t xml:space="preserve">: </w:t>
      </w:r>
      <w:r w:rsidR="0025663E" w:rsidRPr="00373A79">
        <w:t>Study on system enablers for devices having multiple USIMS</w:t>
      </w:r>
    </w:p>
    <w:p w14:paraId="6AA206BE" w14:textId="31806A7F" w:rsidR="001F7543" w:rsidRPr="00373A79" w:rsidRDefault="001F7543" w:rsidP="00614967">
      <w:pPr>
        <w:pStyle w:val="Reference"/>
        <w:rPr>
          <w:color w:val="000000"/>
        </w:rPr>
      </w:pPr>
      <w:r w:rsidRPr="00373A79">
        <w:t>[2]</w:t>
      </w:r>
      <w:r w:rsidRPr="00373A79">
        <w:tab/>
        <w:t>SP-190573:</w:t>
      </w:r>
      <w:r w:rsidR="00E35674" w:rsidRPr="00373A79">
        <w:t xml:space="preserve"> </w:t>
      </w:r>
      <w:r w:rsidRPr="00373A79">
        <w:t xml:space="preserve"> </w:t>
      </w:r>
      <w:r w:rsidR="00E35674" w:rsidRPr="00373A79">
        <w:rPr>
          <w:color w:val="000000"/>
        </w:rPr>
        <w:t>LS on the scope of study/work item on support for multi-USIM devices</w:t>
      </w:r>
    </w:p>
    <w:p w14:paraId="26826AB9" w14:textId="09A744D1" w:rsidR="00315347" w:rsidRPr="00373A79" w:rsidRDefault="00315347" w:rsidP="00614967">
      <w:pPr>
        <w:pStyle w:val="Reference"/>
      </w:pPr>
      <w:r w:rsidRPr="00373A79">
        <w:rPr>
          <w:color w:val="000000"/>
        </w:rPr>
        <w:t>[3]</w:t>
      </w:r>
      <w:r w:rsidRPr="00373A79">
        <w:rPr>
          <w:color w:val="000000"/>
        </w:rPr>
        <w:tab/>
        <w:t>S2-2006037: LS on System support for Multi-USIM devices</w:t>
      </w:r>
    </w:p>
    <w:p w14:paraId="5364D720" w14:textId="70C390B5" w:rsidR="00B30625" w:rsidRPr="00373A79" w:rsidRDefault="00B30625" w:rsidP="00B30625">
      <w:pPr>
        <w:pStyle w:val="Reference"/>
      </w:pPr>
      <w:r w:rsidRPr="00373A79">
        <w:rPr>
          <w:color w:val="000000"/>
        </w:rPr>
        <w:t>[</w:t>
      </w:r>
      <w:r>
        <w:rPr>
          <w:color w:val="000000"/>
        </w:rPr>
        <w:t>4</w:t>
      </w:r>
      <w:r w:rsidRPr="00373A79">
        <w:rPr>
          <w:color w:val="000000"/>
        </w:rPr>
        <w:t>]</w:t>
      </w:r>
      <w:r w:rsidRPr="00373A79">
        <w:rPr>
          <w:color w:val="000000"/>
        </w:rPr>
        <w:tab/>
        <w:t>S2-20060</w:t>
      </w:r>
      <w:r>
        <w:rPr>
          <w:color w:val="000000"/>
        </w:rPr>
        <w:t>11</w:t>
      </w:r>
      <w:r w:rsidRPr="00373A79">
        <w:rPr>
          <w:color w:val="000000"/>
        </w:rPr>
        <w:t>: LS on System support for Multi-USIM devices</w:t>
      </w:r>
    </w:p>
    <w:p w14:paraId="64E9953E" w14:textId="77777777" w:rsidR="00C022E3" w:rsidRPr="00373A79" w:rsidRDefault="00C022E3">
      <w:pPr>
        <w:pStyle w:val="Heading1"/>
        <w:rPr>
          <w:rFonts w:ascii="Times New Roman" w:hAnsi="Times New Roman"/>
          <w:b/>
          <w:bCs/>
          <w:sz w:val="24"/>
          <w:szCs w:val="24"/>
        </w:rPr>
      </w:pPr>
      <w:r w:rsidRPr="00373A79">
        <w:rPr>
          <w:rFonts w:ascii="Times New Roman" w:hAnsi="Times New Roman"/>
          <w:b/>
          <w:bCs/>
          <w:sz w:val="24"/>
          <w:szCs w:val="24"/>
        </w:rPr>
        <w:t>3</w:t>
      </w:r>
      <w:r w:rsidRPr="00373A79">
        <w:rPr>
          <w:rFonts w:ascii="Times New Roman" w:hAnsi="Times New Roman"/>
          <w:b/>
          <w:bCs/>
          <w:sz w:val="24"/>
          <w:szCs w:val="24"/>
        </w:rPr>
        <w:tab/>
        <w:t>Rationale</w:t>
      </w:r>
    </w:p>
    <w:p w14:paraId="01BEED4D" w14:textId="6D881988" w:rsidR="00801790" w:rsidRPr="00373A79" w:rsidRDefault="00801790" w:rsidP="00801790">
      <w:r w:rsidRPr="00373A79">
        <w:t>SA2 ha</w:t>
      </w:r>
      <w:r w:rsidR="00373A79">
        <w:t>s</w:t>
      </w:r>
      <w:r w:rsidRPr="00373A79">
        <w:t xml:space="preserve"> progressed the study on FS_MUSIM (TR 23.761). To finalize the work, SA2 </w:t>
      </w:r>
      <w:r w:rsidR="00315347" w:rsidRPr="00373A79">
        <w:t xml:space="preserve">has sent </w:t>
      </w:r>
      <w:r w:rsidR="00C606CC" w:rsidRPr="00373A79">
        <w:t>a</w:t>
      </w:r>
      <w:r w:rsidR="00373A79">
        <w:t>n</w:t>
      </w:r>
      <w:r w:rsidR="00315347" w:rsidRPr="00373A79">
        <w:t xml:space="preserve"> LS to SA3 </w:t>
      </w:r>
      <w:r w:rsidR="00B30625">
        <w:t>(S2-2006011)</w:t>
      </w:r>
      <w:r w:rsidR="00E56E5E">
        <w:t>,</w:t>
      </w:r>
      <w:r w:rsidR="00B30625">
        <w:t xml:space="preserve"> </w:t>
      </w:r>
      <w:r w:rsidR="00315347" w:rsidRPr="00373A79">
        <w:t xml:space="preserve">asking </w:t>
      </w:r>
      <w:r w:rsidR="00373A79">
        <w:t xml:space="preserve">for </w:t>
      </w:r>
      <w:r w:rsidR="00315347" w:rsidRPr="00373A79">
        <w:t xml:space="preserve">feedback on </w:t>
      </w:r>
      <w:r w:rsidR="00373A79">
        <w:t xml:space="preserve">the </w:t>
      </w:r>
      <w:r w:rsidR="00315347" w:rsidRPr="00373A79">
        <w:t xml:space="preserve">following questions. </w:t>
      </w:r>
      <w:r w:rsidR="00373A79">
        <w:t>The o</w:t>
      </w:r>
      <w:r w:rsidR="00315347" w:rsidRPr="00373A79">
        <w:t xml:space="preserve">riginal agenda of SA3-100-E </w:t>
      </w:r>
      <w:r w:rsidR="00DB7743">
        <w:t>didn’t</w:t>
      </w:r>
      <w:r w:rsidR="00DB7743" w:rsidRPr="00373A79">
        <w:t xml:space="preserve"> </w:t>
      </w:r>
      <w:r w:rsidR="00315347" w:rsidRPr="00373A79">
        <w:t xml:space="preserve">include this </w:t>
      </w:r>
      <w:r w:rsidR="00C606CC" w:rsidRPr="00373A79">
        <w:t>LS,</w:t>
      </w:r>
      <w:r w:rsidR="00315347" w:rsidRPr="00373A79">
        <w:t xml:space="preserve"> but we think discussing this LS at this meeting </w:t>
      </w:r>
      <w:r w:rsidR="00373A79">
        <w:t>helps decide</w:t>
      </w:r>
      <w:r w:rsidR="00315347" w:rsidRPr="00373A79">
        <w:t xml:space="preserve"> on </w:t>
      </w:r>
      <w:r w:rsidR="00373A79">
        <w:t xml:space="preserve">the </w:t>
      </w:r>
      <w:r w:rsidR="00315347" w:rsidRPr="00373A79">
        <w:t>SID proposal for Security Study on system enablers for devices having multiple USIMS</w:t>
      </w:r>
      <w:r w:rsidR="00504D15" w:rsidRPr="00373A79">
        <w:t xml:space="preserve">. LS asks </w:t>
      </w:r>
      <w:r w:rsidR="00373A79">
        <w:t xml:space="preserve">the </w:t>
      </w:r>
      <w:r w:rsidR="00504D15" w:rsidRPr="00373A79">
        <w:t xml:space="preserve">following </w:t>
      </w:r>
      <w:r w:rsidR="00BC3720" w:rsidRPr="00373A79">
        <w:t>questions:</w:t>
      </w:r>
    </w:p>
    <w:p w14:paraId="7576BB57" w14:textId="1609922A" w:rsidR="00504D15" w:rsidRPr="00373A79" w:rsidRDefault="00504D15" w:rsidP="00801790">
      <w:pPr>
        <w:rPr>
          <w:rFonts w:eastAsia="PMingLiU"/>
          <w:b/>
          <w:bCs/>
          <w:kern w:val="24"/>
          <w:lang w:val="en-US" w:eastAsia="zh-TW"/>
        </w:rPr>
      </w:pPr>
      <w:r w:rsidRPr="00373A79">
        <w:rPr>
          <w:b/>
          <w:bCs/>
        </w:rPr>
        <w:t>“</w:t>
      </w:r>
      <w:r w:rsidRPr="00373A79">
        <w:rPr>
          <w:rFonts w:eastAsia="PMingLiU"/>
          <w:b/>
          <w:bCs/>
          <w:kern w:val="24"/>
          <w:lang w:val="en-US" w:eastAsia="zh-TW"/>
        </w:rPr>
        <w:t>Q1: Please confirm whether</w:t>
      </w:r>
      <w:bookmarkStart w:id="3" w:name="_Hlk52385175"/>
      <w:r w:rsidRPr="00373A79">
        <w:rPr>
          <w:rFonts w:eastAsia="PMingLiU"/>
          <w:b/>
          <w:bCs/>
          <w:kern w:val="24"/>
          <w:lang w:val="en-US" w:eastAsia="zh-TW"/>
        </w:rPr>
        <w:t xml:space="preserve"> exposing the Paging Cause in cleartext poses any privacy/security issues.</w:t>
      </w:r>
      <w:bookmarkEnd w:id="3"/>
      <w:r w:rsidRPr="00373A79">
        <w:rPr>
          <w:rFonts w:eastAsia="PMingLiU"/>
          <w:b/>
          <w:bCs/>
          <w:kern w:val="24"/>
          <w:lang w:val="en-US" w:eastAsia="zh-TW"/>
        </w:rPr>
        <w:t>”</w:t>
      </w:r>
    </w:p>
    <w:p w14:paraId="60A2968C" w14:textId="6CE40823" w:rsidR="0079207A" w:rsidRDefault="0079207A" w:rsidP="00801790">
      <w:r w:rsidRPr="00373A79">
        <w:rPr>
          <w:b/>
          <w:bCs/>
        </w:rPr>
        <w:t xml:space="preserve">Answer: </w:t>
      </w:r>
      <w:r w:rsidR="00B30625">
        <w:t>One of the solutions in TR.23761 considers sending</w:t>
      </w:r>
      <w:r w:rsidR="00504D15" w:rsidRPr="00373A79">
        <w:t xml:space="preserve"> a paging cause as part of the </w:t>
      </w:r>
      <w:r w:rsidR="00B30625">
        <w:t xml:space="preserve">[Uu] </w:t>
      </w:r>
      <w:r w:rsidR="00504D15" w:rsidRPr="00373A79">
        <w:t xml:space="preserve">paging message. </w:t>
      </w:r>
      <w:r w:rsidR="00373A79">
        <w:t xml:space="preserve">The </w:t>
      </w:r>
      <w:r w:rsidR="00B30625">
        <w:t xml:space="preserve">[Uu] </w:t>
      </w:r>
      <w:r w:rsidR="00373A79">
        <w:t>p</w:t>
      </w:r>
      <w:r w:rsidR="00504D15" w:rsidRPr="00373A79">
        <w:t xml:space="preserve">aging message contains the identity of UE plus </w:t>
      </w:r>
      <w:r w:rsidR="00B30625">
        <w:t>a Paging Cause</w:t>
      </w:r>
      <w:r w:rsidR="00E56E5E">
        <w:t>,</w:t>
      </w:r>
      <w:r w:rsidR="00B30625">
        <w:t xml:space="preserve"> i.e.</w:t>
      </w:r>
      <w:r w:rsidR="00E56E5E">
        <w:t>,</w:t>
      </w:r>
      <w:r w:rsidR="00B30625">
        <w:t xml:space="preserve"> </w:t>
      </w:r>
      <w:r w:rsidR="00504D15" w:rsidRPr="00373A79">
        <w:t xml:space="preserve">two-three bits </w:t>
      </w:r>
      <w:r w:rsidR="00B30625">
        <w:t xml:space="preserve">indicating the </w:t>
      </w:r>
      <w:r w:rsidR="00504D15" w:rsidRPr="00373A79">
        <w:t xml:space="preserve">type of traffic </w:t>
      </w:r>
      <w:r w:rsidR="00B30625">
        <w:t xml:space="preserve">that </w:t>
      </w:r>
      <w:r w:rsidR="00504D15" w:rsidRPr="00373A79">
        <w:t xml:space="preserve">triggered </w:t>
      </w:r>
      <w:r w:rsidR="00B30625">
        <w:t>the p</w:t>
      </w:r>
      <w:r w:rsidR="00504D15" w:rsidRPr="00373A79">
        <w:t>aging</w:t>
      </w:r>
      <w:r w:rsidR="00373A79">
        <w:t>,</w:t>
      </w:r>
      <w:r w:rsidR="00504D15" w:rsidRPr="00373A79">
        <w:t xml:space="preserve"> e.g.</w:t>
      </w:r>
      <w:r w:rsidR="00373A79">
        <w:t>,</w:t>
      </w:r>
      <w:r w:rsidR="00504D15" w:rsidRPr="00373A79">
        <w:t xml:space="preserve"> Voice, SMS, IMS other, non-IMS, control plane </w:t>
      </w:r>
      <w:r w:rsidR="00FB3E19" w:rsidRPr="00373A79">
        <w:t>signaling</w:t>
      </w:r>
      <w:r w:rsidR="00504D15" w:rsidRPr="00373A79">
        <w:t>. History tells us that this is not a new parameter in Paging. 3G already used to have this paging cause as paging traffic type (Conversational</w:t>
      </w:r>
      <w:r w:rsidR="00B30625">
        <w:t>,</w:t>
      </w:r>
      <w:r w:rsidR="00504D15" w:rsidRPr="00373A79">
        <w:t xml:space="preserve"> </w:t>
      </w:r>
      <w:r w:rsidR="00B30625">
        <w:t>S</w:t>
      </w:r>
      <w:r w:rsidR="00B30625" w:rsidRPr="00373A79">
        <w:t>treaming</w:t>
      </w:r>
      <w:r w:rsidR="00504D15" w:rsidRPr="00373A79">
        <w:t xml:space="preserve">, </w:t>
      </w:r>
      <w:r w:rsidR="00B30625">
        <w:t>I</w:t>
      </w:r>
      <w:r w:rsidR="00B30625" w:rsidRPr="00373A79">
        <w:t>nteractive</w:t>
      </w:r>
      <w:r w:rsidR="00504D15" w:rsidRPr="00373A79">
        <w:t xml:space="preserve">, </w:t>
      </w:r>
      <w:r w:rsidR="00B30625">
        <w:t>B</w:t>
      </w:r>
      <w:r w:rsidR="00B30625" w:rsidRPr="00373A79">
        <w:t>ackground</w:t>
      </w:r>
      <w:r w:rsidR="00504D15" w:rsidRPr="00373A79">
        <w:t xml:space="preserve">). In </w:t>
      </w:r>
      <w:r w:rsidR="00B30625">
        <w:t>EPS</w:t>
      </w:r>
      <w:r w:rsidR="00504D15" w:rsidRPr="00373A79">
        <w:t xml:space="preserve">, the paging traffic type was removed. MUSIM system applies to </w:t>
      </w:r>
      <w:r w:rsidR="00B30625">
        <w:t>EPS</w:t>
      </w:r>
      <w:r w:rsidR="00504D15" w:rsidRPr="00373A79">
        <w:t xml:space="preserve"> and 5GS. Based on the paging cause, UE makes educated decisions </w:t>
      </w:r>
      <w:r w:rsidR="00B30625">
        <w:t>whether to respond to the paging in the other system</w:t>
      </w:r>
      <w:r w:rsidR="00504D15" w:rsidRPr="00373A79">
        <w:t>. E.g.</w:t>
      </w:r>
      <w:r w:rsidR="00E56E5E">
        <w:t>,</w:t>
      </w:r>
      <w:r w:rsidR="00504D15" w:rsidRPr="00373A79">
        <w:t xml:space="preserve"> </w:t>
      </w:r>
      <w:r w:rsidR="00B30625">
        <w:t>If a Paging Cause sent to USIM2 indicates “</w:t>
      </w:r>
      <w:r w:rsidR="00504D15" w:rsidRPr="00373A79">
        <w:t>SMS</w:t>
      </w:r>
      <w:r w:rsidR="00B30625">
        <w:t>” while the device is engaged in voice service</w:t>
      </w:r>
      <w:r w:rsidR="00504D15" w:rsidRPr="00373A79">
        <w:t xml:space="preserve"> on </w:t>
      </w:r>
      <w:r w:rsidR="00B30625" w:rsidRPr="00373A79">
        <w:t>USIM</w:t>
      </w:r>
      <w:r w:rsidR="00B30625">
        <w:t>1</w:t>
      </w:r>
      <w:r w:rsidR="00B30625" w:rsidRPr="00373A79">
        <w:t xml:space="preserve"> </w:t>
      </w:r>
      <w:r w:rsidR="00B30625">
        <w:t xml:space="preserve">may lead the device to not respond to paging, the voice service </w:t>
      </w:r>
      <w:r w:rsidR="00E56E5E">
        <w:t>is</w:t>
      </w:r>
      <w:r w:rsidR="00B30625">
        <w:t xml:space="preserve"> considered</w:t>
      </w:r>
      <w:r w:rsidR="00504D15" w:rsidRPr="00373A79">
        <w:t xml:space="preserve"> a higher priority. </w:t>
      </w:r>
    </w:p>
    <w:p w14:paraId="3A8A5861" w14:textId="0AB43E06" w:rsidR="006635F7" w:rsidRDefault="006635F7" w:rsidP="00801790">
      <w:r>
        <w:t>It is noted that, while Paging Cause is sent as cleartext, the corresponding UE identity is obfuscated with a temporary identifier (TMSI). Exposing the Paging Cause for an unknown UE identity</w:t>
      </w:r>
      <w:r w:rsidR="00E56E5E">
        <w:t>,</w:t>
      </w:r>
      <w:r>
        <w:t xml:space="preserve"> in our view</w:t>
      </w:r>
      <w:r w:rsidR="00E56E5E">
        <w:t>,</w:t>
      </w:r>
      <w:r>
        <w:t xml:space="preserve"> does not </w:t>
      </w:r>
      <w:r w:rsidR="0050580B">
        <w:t>pose any security or</w:t>
      </w:r>
      <w:r>
        <w:t xml:space="preserve"> privacy issue.</w:t>
      </w:r>
    </w:p>
    <w:p w14:paraId="0839164D" w14:textId="4A5192D2" w:rsidR="00504D15" w:rsidRPr="00373A79" w:rsidRDefault="0079207A" w:rsidP="00801790">
      <w:pPr>
        <w:rPr>
          <w:rFonts w:eastAsia="PMingLiU"/>
          <w:b/>
          <w:bCs/>
          <w:kern w:val="24"/>
          <w:lang w:val="en-US" w:eastAsia="zh-TW"/>
        </w:rPr>
      </w:pPr>
      <w:r w:rsidRPr="00373A79">
        <w:rPr>
          <w:b/>
          <w:bCs/>
        </w:rPr>
        <w:t>Observation1: Exposing paging cause in cleartext doesn’t pose any security or privacy issues.</w:t>
      </w:r>
    </w:p>
    <w:p w14:paraId="1149099F" w14:textId="2561DE58" w:rsidR="00504D15" w:rsidRPr="00373A79" w:rsidRDefault="00504D15" w:rsidP="00801790">
      <w:pPr>
        <w:rPr>
          <w:rFonts w:eastAsia="PMingLiU"/>
          <w:kern w:val="24"/>
          <w:lang w:val="en-US"/>
        </w:rPr>
      </w:pPr>
      <w:r w:rsidRPr="00373A79">
        <w:rPr>
          <w:rFonts w:eastAsia="PMingLiU"/>
          <w:b/>
          <w:bCs/>
          <w:kern w:val="24"/>
          <w:lang w:val="en-US"/>
        </w:rPr>
        <w:t xml:space="preserve">“Q2: Please confirm whether from </w:t>
      </w:r>
      <w:r w:rsidR="00373A79">
        <w:rPr>
          <w:rFonts w:eastAsia="PMingLiU"/>
          <w:b/>
          <w:bCs/>
          <w:kern w:val="24"/>
          <w:lang w:val="en-US"/>
        </w:rPr>
        <w:t xml:space="preserve">a </w:t>
      </w:r>
      <w:r w:rsidRPr="00373A79">
        <w:rPr>
          <w:rFonts w:eastAsia="PMingLiU"/>
          <w:b/>
          <w:bCs/>
          <w:kern w:val="24"/>
          <w:lang w:val="en-US"/>
        </w:rPr>
        <w:t xml:space="preserve">security perspective you see any blocking issues for the principle of Push Notification from a Paging Server and provide feedback on the </w:t>
      </w:r>
      <w:bookmarkStart w:id="4" w:name="_Hlk52386097"/>
      <w:r w:rsidRPr="00373A79">
        <w:rPr>
          <w:rFonts w:eastAsia="PMingLiU"/>
          <w:b/>
          <w:bCs/>
          <w:kern w:val="24"/>
          <w:lang w:val="en-US"/>
        </w:rPr>
        <w:t>security aspects of the communication between UE and Paging Server</w:t>
      </w:r>
      <w:bookmarkEnd w:id="4"/>
      <w:r w:rsidRPr="00373A79">
        <w:rPr>
          <w:rFonts w:eastAsia="PMingLiU"/>
          <w:b/>
          <w:bCs/>
          <w:kern w:val="24"/>
          <w:lang w:val="en-US"/>
        </w:rPr>
        <w:t>.”</w:t>
      </w:r>
    </w:p>
    <w:p w14:paraId="06C87085" w14:textId="367A51A4" w:rsidR="00504D15" w:rsidRPr="00373A79" w:rsidRDefault="0079207A" w:rsidP="00504D15">
      <w:pPr>
        <w:tabs>
          <w:tab w:val="left" w:pos="540"/>
        </w:tabs>
        <w:jc w:val="both"/>
      </w:pPr>
      <w:r w:rsidRPr="00373A79">
        <w:rPr>
          <w:b/>
          <w:bCs/>
        </w:rPr>
        <w:t>Answer:</w:t>
      </w:r>
      <w:r>
        <w:t xml:space="preserve"> </w:t>
      </w:r>
      <w:r w:rsidR="00373A79">
        <w:t>The q</w:t>
      </w:r>
      <w:r w:rsidR="00504D15" w:rsidRPr="00373A79">
        <w:t>uestion is related to Push Notification from a Paging Server (as in Solution #7). Currently</w:t>
      </w:r>
      <w:r w:rsidR="00373A79">
        <w:t>,</w:t>
      </w:r>
      <w:r w:rsidR="00504D15" w:rsidRPr="00373A79">
        <w:t xml:space="preserve"> there is the following Editor’s note related to this solution principle:</w:t>
      </w:r>
    </w:p>
    <w:p w14:paraId="2043E460" w14:textId="304C3474" w:rsidR="00504D15" w:rsidRPr="00373A79" w:rsidRDefault="003B7627" w:rsidP="005450A5">
      <w:pPr>
        <w:tabs>
          <w:tab w:val="left" w:pos="540"/>
        </w:tabs>
        <w:jc w:val="both"/>
      </w:pPr>
      <w:r w:rsidRPr="00373A79">
        <w:t>“</w:t>
      </w:r>
      <w:r w:rsidR="00504D15" w:rsidRPr="00373A79">
        <w:t>Editor's note:</w:t>
      </w:r>
      <w:r w:rsidR="00504D15" w:rsidRPr="00373A79">
        <w:tab/>
        <w:t>The security aspects of the communication between UE and Paging Server, including the details for the assignment of UE identity and credential which enable the UE to establish a secure connection with the Paging Server via the Internet, as well as any privacy issues, will be addressed by SA WG3.</w:t>
      </w:r>
      <w:r w:rsidR="00504D15" w:rsidRPr="00373A79">
        <w:tab/>
      </w:r>
      <w:r w:rsidRPr="00373A79">
        <w:t>“</w:t>
      </w:r>
    </w:p>
    <w:p w14:paraId="5336A163" w14:textId="1D2F201E" w:rsidR="00BE3AD7" w:rsidRPr="00373A79" w:rsidRDefault="00BE3AD7" w:rsidP="00373A79">
      <w:pPr>
        <w:tabs>
          <w:tab w:val="left" w:pos="540"/>
        </w:tabs>
        <w:jc w:val="center"/>
      </w:pPr>
      <w:r w:rsidRPr="00373A79">
        <w:rPr>
          <w:noProof/>
        </w:rPr>
        <w:lastRenderedPageBreak/>
        <w:drawing>
          <wp:inline distT="0" distB="0" distL="0" distR="0" wp14:anchorId="2DE8A938" wp14:editId="2E66148D">
            <wp:extent cx="4466590" cy="459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6590" cy="4599940"/>
                    </a:xfrm>
                    <a:prstGeom prst="rect">
                      <a:avLst/>
                    </a:prstGeom>
                    <a:noFill/>
                  </pic:spPr>
                </pic:pic>
              </a:graphicData>
            </a:graphic>
          </wp:inline>
        </w:drawing>
      </w:r>
    </w:p>
    <w:p w14:paraId="3970932C" w14:textId="6BE9DC78" w:rsidR="00BE3AD7" w:rsidRPr="00373A79" w:rsidRDefault="0016788D" w:rsidP="00373A79">
      <w:pPr>
        <w:tabs>
          <w:tab w:val="left" w:pos="540"/>
        </w:tabs>
        <w:jc w:val="center"/>
        <w:rPr>
          <w:b/>
          <w:bCs/>
        </w:rPr>
      </w:pPr>
      <w:r>
        <w:rPr>
          <w:b/>
          <w:bCs/>
          <w:lang w:val="en-US"/>
        </w:rPr>
        <w:t xml:space="preserve">TR 23.761 </w:t>
      </w:r>
      <w:r w:rsidR="00BE3AD7" w:rsidRPr="00373A79">
        <w:rPr>
          <w:b/>
          <w:bCs/>
          <w:lang w:val="en-US"/>
        </w:rPr>
        <w:t xml:space="preserve">Figure 6.7.2-1: Simultaneous </w:t>
      </w:r>
      <w:r w:rsidR="00373A79">
        <w:rPr>
          <w:b/>
          <w:bCs/>
          <w:lang w:val="en-US"/>
        </w:rPr>
        <w:t>P</w:t>
      </w:r>
      <w:r w:rsidR="00BE3AD7" w:rsidRPr="00373A79">
        <w:rPr>
          <w:b/>
          <w:bCs/>
          <w:lang w:val="en-US"/>
        </w:rPr>
        <w:t>aging from AMF A (or MME A) in system A and system B</w:t>
      </w:r>
    </w:p>
    <w:p w14:paraId="0F0B15DE" w14:textId="0160ED36" w:rsidR="00C606CC" w:rsidRDefault="00504D15" w:rsidP="005450A5">
      <w:pPr>
        <w:tabs>
          <w:tab w:val="left" w:pos="540"/>
        </w:tabs>
        <w:jc w:val="both"/>
        <w:rPr>
          <w:lang w:val="en-US"/>
        </w:rPr>
      </w:pPr>
      <w:r w:rsidRPr="00373A79">
        <w:t>In Solution #7</w:t>
      </w:r>
      <w:r w:rsidR="0016788D">
        <w:t xml:space="preserve"> </w:t>
      </w:r>
      <w:r w:rsidR="00BE3AD7" w:rsidRPr="00373A79">
        <w:t xml:space="preserve">(Figure 6.7.2-1 </w:t>
      </w:r>
      <w:r w:rsidR="0016788D">
        <w:t xml:space="preserve">from TR 23.761 copied </w:t>
      </w:r>
      <w:r w:rsidR="00BE3AD7" w:rsidRPr="00373A79">
        <w:t>above)</w:t>
      </w:r>
      <w:r w:rsidRPr="00373A79">
        <w:t xml:space="preserve">, </w:t>
      </w:r>
      <w:r w:rsidR="00C606CC">
        <w:t>UE is registered with two PLMNs. “</w:t>
      </w:r>
      <w:r w:rsidR="00C606CC">
        <w:rPr>
          <w:lang w:val="en-US"/>
        </w:rPr>
        <w:t>Upon registration to the network associated with USIM A the UE indicates to the network (AMF) that it wants to register for paging events, e.g. because it is unable to monitor the paging channel during an active communication via the network associated with USIM B. If the network  acknowledges the UE request, it indicates to the UE the address (e.g. IP address or FQDN) of a 5GC network function, referred to as Paging Server A, that has a service-based interface in 5GC  and is also accessible via the Internet. The AMF also provides a credential and an identity for the UE</w:t>
      </w:r>
      <w:r w:rsidR="00373A79">
        <w:rPr>
          <w:lang w:val="en-US"/>
        </w:rPr>
        <w:t>, enabling</w:t>
      </w:r>
      <w:r w:rsidR="00C606CC">
        <w:rPr>
          <w:lang w:val="en-US"/>
        </w:rPr>
        <w:t xml:space="preserve"> the UE to register for paging events at Paging Server A via the Internet. The UE next registers with Paging Server A (e.g. using an HTTPS connection) via Internet access provided by the network associated with USIM B.”</w:t>
      </w:r>
    </w:p>
    <w:p w14:paraId="04E96C7D" w14:textId="7CE630B2" w:rsidR="00C606CC" w:rsidRPr="00373A79" w:rsidRDefault="00C606CC" w:rsidP="00373A79">
      <w:pPr>
        <w:tabs>
          <w:tab w:val="left" w:pos="540"/>
        </w:tabs>
        <w:jc w:val="both"/>
      </w:pPr>
      <w:r>
        <w:t xml:space="preserve">Paging server A in </w:t>
      </w:r>
      <w:r w:rsidR="00373A79">
        <w:t xml:space="preserve">the </w:t>
      </w:r>
      <w:r>
        <w:t xml:space="preserve">above solution acts as </w:t>
      </w:r>
      <w:r w:rsidR="00373A79">
        <w:t xml:space="preserve">a </w:t>
      </w:r>
      <w:r>
        <w:t xml:space="preserve">Network function. UE and Paging service A are connected over </w:t>
      </w:r>
      <w:r w:rsidR="00373A79">
        <w:t>the I</w:t>
      </w:r>
      <w:r>
        <w:t>nternet through a</w:t>
      </w:r>
      <w:r w:rsidR="00373A79">
        <w:t>n</w:t>
      </w:r>
      <w:r>
        <w:t xml:space="preserve"> HTTPS connection</w:t>
      </w:r>
      <w:r w:rsidR="00373A79">
        <w:t>,</w:t>
      </w:r>
      <w:r w:rsidR="00A93D46">
        <w:t xml:space="preserve"> thus providing privacy and security between UE and </w:t>
      </w:r>
      <w:r w:rsidR="00373A79">
        <w:t>P</w:t>
      </w:r>
      <w:r w:rsidR="00A93D46">
        <w:t>aging server A.</w:t>
      </w:r>
    </w:p>
    <w:p w14:paraId="2993FF85" w14:textId="1418D489" w:rsidR="0079207A" w:rsidRPr="00F57E2F" w:rsidRDefault="0079207A" w:rsidP="0079207A">
      <w:pPr>
        <w:rPr>
          <w:rFonts w:eastAsia="PMingLiU"/>
          <w:b/>
          <w:bCs/>
          <w:kern w:val="24"/>
          <w:lang w:val="en-US" w:eastAsia="zh-TW"/>
        </w:rPr>
      </w:pPr>
      <w:r w:rsidRPr="00F57E2F">
        <w:rPr>
          <w:b/>
          <w:bCs/>
        </w:rPr>
        <w:t>Observation</w:t>
      </w:r>
      <w:r>
        <w:rPr>
          <w:b/>
          <w:bCs/>
        </w:rPr>
        <w:t>2</w:t>
      </w:r>
      <w:r w:rsidRPr="00F57E2F">
        <w:rPr>
          <w:b/>
          <w:bCs/>
        </w:rPr>
        <w:t xml:space="preserve">: Exposing </w:t>
      </w:r>
      <w:r>
        <w:rPr>
          <w:b/>
          <w:bCs/>
        </w:rPr>
        <w:t>IP address for push notification</w:t>
      </w:r>
      <w:r w:rsidRPr="00F57E2F">
        <w:rPr>
          <w:b/>
          <w:bCs/>
        </w:rPr>
        <w:t xml:space="preserve"> in cleartext doesn’t pose any security or privacy issues.</w:t>
      </w:r>
      <w:r w:rsidR="00C606CC">
        <w:rPr>
          <w:b/>
          <w:bCs/>
        </w:rPr>
        <w:t xml:space="preserve"> </w:t>
      </w:r>
    </w:p>
    <w:p w14:paraId="5A30E2A7" w14:textId="2F61FE58" w:rsidR="0016788D" w:rsidRPr="00373A79" w:rsidRDefault="0016788D" w:rsidP="0016788D">
      <w:pPr>
        <w:tabs>
          <w:tab w:val="left" w:pos="540"/>
        </w:tabs>
        <w:jc w:val="both"/>
      </w:pPr>
      <w:r>
        <w:t>It is noted that Solution #7 is a candidate solution and is not included in the interim conclusions. If SA2 decide</w:t>
      </w:r>
      <w:r w:rsidR="00E56E5E">
        <w:t>s</w:t>
      </w:r>
      <w:r>
        <w:t xml:space="preserve"> to progress Solution #7 to </w:t>
      </w:r>
      <w:r w:rsidR="00E56E5E">
        <w:t xml:space="preserve">the </w:t>
      </w:r>
      <w:r>
        <w:t>normative phase, SA3 can define the security requirements for the protocol to be used between UE and the Paging Server.</w:t>
      </w:r>
    </w:p>
    <w:p w14:paraId="207410D6" w14:textId="03190A86" w:rsidR="0016788D" w:rsidRPr="00F57E2F" w:rsidRDefault="0016788D" w:rsidP="0016788D">
      <w:pPr>
        <w:rPr>
          <w:rFonts w:eastAsia="PMingLiU"/>
          <w:b/>
          <w:bCs/>
          <w:kern w:val="24"/>
          <w:lang w:val="en-US" w:eastAsia="zh-TW"/>
        </w:rPr>
      </w:pPr>
      <w:r w:rsidRPr="00F57E2F">
        <w:rPr>
          <w:b/>
          <w:bCs/>
        </w:rPr>
        <w:t>Observation</w:t>
      </w:r>
      <w:r w:rsidR="00CA473E">
        <w:rPr>
          <w:b/>
          <w:bCs/>
        </w:rPr>
        <w:t>3</w:t>
      </w:r>
      <w:r w:rsidRPr="00F57E2F">
        <w:rPr>
          <w:b/>
          <w:bCs/>
        </w:rPr>
        <w:t xml:space="preserve">: </w:t>
      </w:r>
      <w:r>
        <w:rPr>
          <w:b/>
          <w:bCs/>
        </w:rPr>
        <w:t xml:space="preserve">If Solution #7 is progressed to </w:t>
      </w:r>
      <w:r w:rsidR="00E56E5E">
        <w:rPr>
          <w:b/>
          <w:bCs/>
        </w:rPr>
        <w:t xml:space="preserve">the </w:t>
      </w:r>
      <w:r>
        <w:rPr>
          <w:b/>
          <w:bCs/>
        </w:rPr>
        <w:t>normative stage, there are no issues for SA3 to define the security requirements for the protocol between the UE and the Paging Server</w:t>
      </w:r>
      <w:r w:rsidRPr="00F57E2F">
        <w:rPr>
          <w:b/>
          <w:bCs/>
        </w:rPr>
        <w:t>.</w:t>
      </w:r>
      <w:r>
        <w:rPr>
          <w:b/>
          <w:bCs/>
        </w:rPr>
        <w:t xml:space="preserve"> </w:t>
      </w:r>
    </w:p>
    <w:p w14:paraId="790848E7" w14:textId="72B5680E" w:rsidR="00504D15" w:rsidRPr="00373A79" w:rsidRDefault="00504D15" w:rsidP="00801790">
      <w:pPr>
        <w:rPr>
          <w:rFonts w:eastAsia="PMingLiU"/>
          <w:b/>
          <w:bCs/>
          <w:kern w:val="24"/>
          <w:lang w:val="en-US"/>
        </w:rPr>
      </w:pPr>
      <w:r w:rsidRPr="00373A79">
        <w:rPr>
          <w:rFonts w:eastAsia="PMingLiU"/>
          <w:b/>
          <w:bCs/>
          <w:kern w:val="24"/>
          <w:lang w:val="en-US"/>
        </w:rPr>
        <w:t>Q3: Please confirm whether</w:t>
      </w:r>
      <w:r w:rsidR="00373A79">
        <w:rPr>
          <w:rFonts w:eastAsia="PMingLiU"/>
          <w:b/>
          <w:bCs/>
          <w:kern w:val="24"/>
          <w:lang w:val="en-US"/>
        </w:rPr>
        <w:t>,</w:t>
      </w:r>
      <w:r w:rsidRPr="00373A79">
        <w:rPr>
          <w:rFonts w:eastAsia="PMingLiU"/>
          <w:b/>
          <w:bCs/>
          <w:kern w:val="24"/>
          <w:lang w:val="en-US"/>
        </w:rPr>
        <w:t xml:space="preserve"> from </w:t>
      </w:r>
      <w:r w:rsidR="00373A79">
        <w:rPr>
          <w:rFonts w:eastAsia="PMingLiU"/>
          <w:b/>
          <w:bCs/>
          <w:kern w:val="24"/>
          <w:lang w:val="en-US"/>
        </w:rPr>
        <w:t xml:space="preserve">a </w:t>
      </w:r>
      <w:r w:rsidRPr="00373A79">
        <w:rPr>
          <w:rFonts w:eastAsia="PMingLiU"/>
          <w:b/>
          <w:bCs/>
          <w:kern w:val="24"/>
          <w:lang w:val="en-US"/>
        </w:rPr>
        <w:t>security perspective</w:t>
      </w:r>
      <w:r w:rsidR="00373A79">
        <w:rPr>
          <w:rFonts w:eastAsia="PMingLiU"/>
          <w:b/>
          <w:bCs/>
          <w:kern w:val="24"/>
          <w:lang w:val="en-US"/>
        </w:rPr>
        <w:t>,</w:t>
      </w:r>
      <w:r w:rsidRPr="00373A79">
        <w:rPr>
          <w:rFonts w:eastAsia="PMingLiU"/>
          <w:b/>
          <w:bCs/>
          <w:kern w:val="24"/>
          <w:lang w:val="en-US"/>
        </w:rPr>
        <w:t xml:space="preserve"> you see any blocking issues for the principle of Push Notification via SMS</w:t>
      </w:r>
      <w:r w:rsidR="00373A79">
        <w:rPr>
          <w:rFonts w:eastAsia="PMingLiU"/>
          <w:b/>
          <w:bCs/>
          <w:kern w:val="24"/>
          <w:lang w:val="en-US"/>
        </w:rPr>
        <w:t>. P</w:t>
      </w:r>
      <w:r w:rsidRPr="00373A79">
        <w:rPr>
          <w:rFonts w:eastAsia="PMingLiU"/>
          <w:b/>
          <w:bCs/>
          <w:kern w:val="24"/>
          <w:lang w:val="en-US"/>
        </w:rPr>
        <w:t xml:space="preserve">lease provide feedback on </w:t>
      </w:r>
      <w:r w:rsidR="00E56E5E">
        <w:rPr>
          <w:rFonts w:eastAsia="PMingLiU"/>
          <w:b/>
          <w:bCs/>
          <w:kern w:val="24"/>
          <w:lang w:val="en-US"/>
        </w:rPr>
        <w:t>using</w:t>
      </w:r>
      <w:r w:rsidRPr="00373A79">
        <w:rPr>
          <w:rFonts w:eastAsia="PMingLiU"/>
          <w:b/>
          <w:bCs/>
          <w:kern w:val="24"/>
          <w:lang w:val="en-US"/>
        </w:rPr>
        <w:t xml:space="preserve"> the USIM credential to validate the SMS carrying the Push Notification and any privacy issue due to exposing MSISDN to </w:t>
      </w:r>
      <w:r w:rsidR="00373A79">
        <w:rPr>
          <w:rFonts w:eastAsia="PMingLiU"/>
          <w:b/>
          <w:bCs/>
          <w:kern w:val="24"/>
          <w:lang w:val="en-US"/>
        </w:rPr>
        <w:t>an</w:t>
      </w:r>
      <w:r w:rsidRPr="00373A79">
        <w:rPr>
          <w:rFonts w:eastAsia="PMingLiU"/>
          <w:b/>
          <w:bCs/>
          <w:kern w:val="24"/>
          <w:lang w:val="en-US"/>
        </w:rPr>
        <w:t>other operator.</w:t>
      </w:r>
    </w:p>
    <w:p w14:paraId="19189080" w14:textId="41D23E9F" w:rsidR="005450A5" w:rsidRPr="00373A79" w:rsidRDefault="005450A5" w:rsidP="00373A79">
      <w:pPr>
        <w:jc w:val="center"/>
      </w:pPr>
      <w:r w:rsidRPr="00373A79">
        <w:rPr>
          <w:lang w:val="en-US"/>
        </w:rPr>
        <w:object w:dxaOrig="6585" w:dyaOrig="6525" w14:anchorId="703BD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326.4pt" o:ole="">
            <v:imagedata r:id="rId9" o:title=""/>
          </v:shape>
          <o:OLEObject Type="Embed" ProgID="Visio.Drawing.11" ShapeID="_x0000_i1025" DrawAspect="Content" ObjectID="_1663101183" r:id="rId10"/>
        </w:object>
      </w:r>
    </w:p>
    <w:p w14:paraId="4F7E5CF2" w14:textId="2C87F6C7" w:rsidR="005450A5" w:rsidRPr="00373A79" w:rsidRDefault="005450A5" w:rsidP="00373A79">
      <w:pPr>
        <w:jc w:val="center"/>
        <w:rPr>
          <w:b/>
          <w:bCs/>
        </w:rPr>
      </w:pPr>
      <w:r w:rsidRPr="00373A79">
        <w:rPr>
          <w:b/>
          <w:bCs/>
          <w:lang w:val="en-US"/>
        </w:rPr>
        <w:t xml:space="preserve">Figure 6.12.2-1: Simultaneous </w:t>
      </w:r>
      <w:r w:rsidR="00373A79">
        <w:rPr>
          <w:b/>
          <w:bCs/>
          <w:lang w:val="en-US"/>
        </w:rPr>
        <w:t>P</w:t>
      </w:r>
      <w:r w:rsidRPr="00373A79">
        <w:rPr>
          <w:b/>
          <w:bCs/>
          <w:lang w:val="en-US"/>
        </w:rPr>
        <w:t>aging from AMF (or MME) in PLMN A and PLMN B</w:t>
      </w:r>
    </w:p>
    <w:p w14:paraId="227CB126" w14:textId="0E91C100" w:rsidR="00504D15" w:rsidRDefault="006D1309" w:rsidP="00373A79">
      <w:pPr>
        <w:jc w:val="both"/>
        <w:rPr>
          <w:rFonts w:eastAsia="PMingLiU"/>
          <w:kern w:val="24"/>
          <w:lang w:val="en-US"/>
        </w:rPr>
      </w:pPr>
      <w:r w:rsidRPr="00373A79">
        <w:rPr>
          <w:b/>
          <w:bCs/>
        </w:rPr>
        <w:t>Ans</w:t>
      </w:r>
      <w:r w:rsidR="00373A79" w:rsidRPr="00373A79">
        <w:rPr>
          <w:b/>
          <w:bCs/>
        </w:rPr>
        <w:t>wer</w:t>
      </w:r>
      <w:r w:rsidRPr="00373A79">
        <w:rPr>
          <w:b/>
          <w:bCs/>
        </w:rPr>
        <w:t>:</w:t>
      </w:r>
      <w:r w:rsidRPr="00373A79">
        <w:t xml:space="preserve"> </w:t>
      </w:r>
      <w:r w:rsidR="00373A79">
        <w:t>The d</w:t>
      </w:r>
      <w:r w:rsidR="00BC4163" w:rsidRPr="00373A79">
        <w:t>ifference between solution 7 and solution 12 is that in this solution</w:t>
      </w:r>
      <w:r w:rsidR="00373A79">
        <w:t>,</w:t>
      </w:r>
      <w:r w:rsidR="00BC4163" w:rsidRPr="00373A79">
        <w:t xml:space="preserve"> push notifications are sent over SMS </w:t>
      </w:r>
      <w:r w:rsidR="0016788D">
        <w:t xml:space="preserve">(instead of being sent </w:t>
      </w:r>
      <w:r w:rsidR="00BC4163" w:rsidRPr="00373A79">
        <w:t xml:space="preserve">over </w:t>
      </w:r>
      <w:r w:rsidR="00373A79">
        <w:t>the I</w:t>
      </w:r>
      <w:r w:rsidR="00BC4163" w:rsidRPr="00373A79">
        <w:t>nternet</w:t>
      </w:r>
      <w:r w:rsidR="0016788D">
        <w:t>)</w:t>
      </w:r>
      <w:r w:rsidR="00BC4163" w:rsidRPr="00373A79">
        <w:t xml:space="preserve">. </w:t>
      </w:r>
      <w:r w:rsidR="004C5377" w:rsidRPr="00373A79">
        <w:t>W</w:t>
      </w:r>
      <w:r w:rsidR="0016788D">
        <w:t>ith Solution #12</w:t>
      </w:r>
      <w:r w:rsidR="00E56E5E">
        <w:t>,</w:t>
      </w:r>
      <w:r w:rsidR="0016788D">
        <w:t xml:space="preserve"> w</w:t>
      </w:r>
      <w:r w:rsidR="004C5377" w:rsidRPr="00373A79">
        <w:t>hen</w:t>
      </w:r>
      <w:r w:rsidR="00BC4163" w:rsidRPr="00373A79">
        <w:t xml:space="preserve"> </w:t>
      </w:r>
      <w:r w:rsidR="004C5377" w:rsidRPr="00373A79">
        <w:t>UE</w:t>
      </w:r>
      <w:r w:rsidR="00BC4163" w:rsidRPr="00373A79">
        <w:t xml:space="preserve"> </w:t>
      </w:r>
      <w:r w:rsidR="004C5377" w:rsidRPr="00373A79">
        <w:t>is</w:t>
      </w:r>
      <w:r w:rsidR="00BC4163" w:rsidRPr="00373A79">
        <w:t xml:space="preserve"> in </w:t>
      </w:r>
      <w:r w:rsidR="004C5377" w:rsidRPr="00373A79">
        <w:t>PLMN</w:t>
      </w:r>
      <w:r w:rsidR="00BC4163" w:rsidRPr="00373A79">
        <w:t xml:space="preserve"> A, </w:t>
      </w:r>
      <w:r w:rsidR="004C5377" w:rsidRPr="00373A79">
        <w:t>UE</w:t>
      </w:r>
      <w:r w:rsidR="00BC4163" w:rsidRPr="00373A79">
        <w:t xml:space="preserve"> </w:t>
      </w:r>
      <w:r w:rsidR="004C5377" w:rsidRPr="00373A79">
        <w:t>provides</w:t>
      </w:r>
      <w:r w:rsidR="00BC4163" w:rsidRPr="00373A79">
        <w:t xml:space="preserve"> MSIDSN </w:t>
      </w:r>
      <w:r w:rsidR="00BB7E64" w:rsidRPr="00373A79">
        <w:t xml:space="preserve">on which </w:t>
      </w:r>
      <w:r w:rsidR="004C5377" w:rsidRPr="00373A79">
        <w:t>UE</w:t>
      </w:r>
      <w:r w:rsidR="00BB7E64" w:rsidRPr="00373A79">
        <w:t xml:space="preserve"> will like to receive SMS for push notifications</w:t>
      </w:r>
      <w:r w:rsidR="00373A79">
        <w:t>.</w:t>
      </w:r>
      <w:r w:rsidR="00BB7E64" w:rsidRPr="00373A79">
        <w:t xml:space="preserve"> </w:t>
      </w:r>
      <w:r w:rsidR="004C5377" w:rsidRPr="00373A79">
        <w:t xml:space="preserve">In our view, </w:t>
      </w:r>
      <w:r w:rsidR="0016788D">
        <w:t>the explicit indication of</w:t>
      </w:r>
      <w:r w:rsidR="004C5377" w:rsidRPr="00373A79">
        <w:t xml:space="preserve"> </w:t>
      </w:r>
      <w:r w:rsidR="00504D15" w:rsidRPr="00373A79">
        <w:t>the MSISDN/GPSI of USIM B to be used for SMS notifications by system A</w:t>
      </w:r>
      <w:r w:rsidR="00BB7E64" w:rsidRPr="00373A79">
        <w:rPr>
          <w:rFonts w:eastAsia="PMingLiU"/>
          <w:kern w:val="24"/>
          <w:lang w:val="en-US"/>
        </w:rPr>
        <w:t xml:space="preserve"> </w:t>
      </w:r>
      <w:r w:rsidR="0016788D">
        <w:rPr>
          <w:rFonts w:eastAsia="PMingLiU"/>
          <w:kern w:val="24"/>
          <w:lang w:val="en-US"/>
        </w:rPr>
        <w:t xml:space="preserve">indicates to the </w:t>
      </w:r>
      <w:r w:rsidR="00BB7E64" w:rsidRPr="00373A79">
        <w:rPr>
          <w:rFonts w:eastAsia="PMingLiU"/>
          <w:kern w:val="24"/>
          <w:lang w:val="en-US"/>
        </w:rPr>
        <w:t xml:space="preserve">operator </w:t>
      </w:r>
      <w:r w:rsidR="0016788D">
        <w:rPr>
          <w:rFonts w:eastAsia="PMingLiU"/>
          <w:kern w:val="24"/>
          <w:lang w:val="en-US"/>
        </w:rPr>
        <w:t xml:space="preserve">of system A the identity of the operator owning </w:t>
      </w:r>
      <w:r w:rsidR="00BB7E64" w:rsidRPr="00373A79">
        <w:rPr>
          <w:rFonts w:eastAsia="PMingLiU"/>
          <w:kern w:val="24"/>
          <w:lang w:val="en-US"/>
        </w:rPr>
        <w:t xml:space="preserve">the other </w:t>
      </w:r>
      <w:r w:rsidR="0016788D">
        <w:rPr>
          <w:rFonts w:eastAsia="PMingLiU"/>
          <w:kern w:val="24"/>
          <w:lang w:val="en-US"/>
        </w:rPr>
        <w:t>USIM</w:t>
      </w:r>
      <w:r w:rsidR="00E56E5E">
        <w:rPr>
          <w:rFonts w:eastAsia="PMingLiU"/>
          <w:kern w:val="24"/>
          <w:lang w:val="en-US"/>
        </w:rPr>
        <w:t>,</w:t>
      </w:r>
      <w:r w:rsidR="0016788D" w:rsidRPr="00373A79">
        <w:rPr>
          <w:rFonts w:eastAsia="PMingLiU"/>
          <w:kern w:val="24"/>
          <w:lang w:val="en-US"/>
        </w:rPr>
        <w:t xml:space="preserve"> </w:t>
      </w:r>
      <w:r w:rsidR="003531A6" w:rsidRPr="00373A79">
        <w:rPr>
          <w:rFonts w:eastAsia="PMingLiU"/>
          <w:kern w:val="24"/>
          <w:lang w:val="en-US"/>
        </w:rPr>
        <w:t xml:space="preserve">and </w:t>
      </w:r>
      <w:r w:rsidR="0016788D">
        <w:rPr>
          <w:rFonts w:eastAsia="PMingLiU"/>
          <w:kern w:val="24"/>
          <w:lang w:val="en-US"/>
        </w:rPr>
        <w:t>this poses a</w:t>
      </w:r>
      <w:r w:rsidR="0016788D" w:rsidRPr="00373A79">
        <w:rPr>
          <w:rFonts w:eastAsia="PMingLiU"/>
          <w:kern w:val="24"/>
          <w:lang w:val="en-US"/>
        </w:rPr>
        <w:t xml:space="preserve"> </w:t>
      </w:r>
      <w:r w:rsidR="003531A6" w:rsidRPr="00373A79">
        <w:rPr>
          <w:rFonts w:eastAsia="PMingLiU"/>
          <w:kern w:val="24"/>
          <w:lang w:val="en-US"/>
        </w:rPr>
        <w:t>privacy issues</w:t>
      </w:r>
      <w:r w:rsidR="00BB7E64" w:rsidRPr="00373A79">
        <w:rPr>
          <w:rFonts w:eastAsia="PMingLiU"/>
          <w:kern w:val="24"/>
          <w:lang w:val="en-US"/>
        </w:rPr>
        <w:t>.</w:t>
      </w:r>
      <w:r w:rsidR="003531A6" w:rsidRPr="00373A79">
        <w:rPr>
          <w:rFonts w:eastAsia="PMingLiU"/>
          <w:kern w:val="24"/>
          <w:lang w:val="en-US"/>
        </w:rPr>
        <w:t xml:space="preserve"> We strongly believe that such MSISDN exposure should be avoided. </w:t>
      </w:r>
    </w:p>
    <w:p w14:paraId="7F9F9512" w14:textId="7494DCF2" w:rsidR="0079207A" w:rsidRPr="00F57E2F" w:rsidRDefault="0079207A" w:rsidP="0079207A">
      <w:pPr>
        <w:rPr>
          <w:rFonts w:eastAsia="PMingLiU"/>
          <w:b/>
          <w:bCs/>
          <w:kern w:val="24"/>
          <w:lang w:val="en-US" w:eastAsia="zh-TW"/>
        </w:rPr>
      </w:pPr>
      <w:r w:rsidRPr="00F57E2F">
        <w:rPr>
          <w:b/>
          <w:bCs/>
        </w:rPr>
        <w:t>Observation</w:t>
      </w:r>
      <w:r w:rsidR="00CA473E">
        <w:rPr>
          <w:b/>
          <w:bCs/>
        </w:rPr>
        <w:t>4</w:t>
      </w:r>
      <w:r w:rsidRPr="00F57E2F">
        <w:rPr>
          <w:b/>
          <w:bCs/>
        </w:rPr>
        <w:t>:</w:t>
      </w:r>
      <w:r>
        <w:rPr>
          <w:b/>
          <w:bCs/>
        </w:rPr>
        <w:t xml:space="preserve"> </w:t>
      </w:r>
      <w:r w:rsidR="0016788D">
        <w:rPr>
          <w:b/>
          <w:bCs/>
        </w:rPr>
        <w:t>The explicit indication of</w:t>
      </w:r>
      <w:r>
        <w:rPr>
          <w:b/>
          <w:bCs/>
        </w:rPr>
        <w:t xml:space="preserve"> MSISDN </w:t>
      </w:r>
      <w:r w:rsidR="0016788D">
        <w:rPr>
          <w:b/>
          <w:bCs/>
        </w:rPr>
        <w:t>of USIM B to be used for SMS notifications by system A</w:t>
      </w:r>
      <w:r>
        <w:rPr>
          <w:b/>
          <w:bCs/>
        </w:rPr>
        <w:t xml:space="preserve"> </w:t>
      </w:r>
      <w:r w:rsidR="0016788D">
        <w:rPr>
          <w:b/>
          <w:bCs/>
        </w:rPr>
        <w:t xml:space="preserve">poses a </w:t>
      </w:r>
      <w:r>
        <w:rPr>
          <w:b/>
          <w:bCs/>
        </w:rPr>
        <w:t xml:space="preserve">privacy issue </w:t>
      </w:r>
      <w:r w:rsidR="0016788D">
        <w:rPr>
          <w:b/>
          <w:bCs/>
        </w:rPr>
        <w:t>in that it reveals the identity of the operator owning the other USIM.</w:t>
      </w:r>
    </w:p>
    <w:p w14:paraId="6CD9519A" w14:textId="38261DD9" w:rsidR="00BB7E64" w:rsidRPr="00373A79" w:rsidRDefault="00BB7E64" w:rsidP="00BB7E64">
      <w:r w:rsidRPr="00373A79">
        <w:rPr>
          <w:rFonts w:eastAsia="PMingLiU"/>
          <w:kern w:val="24"/>
          <w:lang w:val="en-US"/>
        </w:rPr>
        <w:t xml:space="preserve">There is another note related to the push notification via </w:t>
      </w:r>
      <w:r w:rsidR="00373A79">
        <w:rPr>
          <w:rFonts w:eastAsia="PMingLiU"/>
          <w:kern w:val="24"/>
          <w:lang w:val="en-US"/>
        </w:rPr>
        <w:t>SMS in the LS as follows</w:t>
      </w:r>
      <w:r w:rsidRPr="00373A79">
        <w:rPr>
          <w:rFonts w:eastAsia="PMingLiU"/>
          <w:kern w:val="24"/>
          <w:lang w:val="en-US"/>
        </w:rPr>
        <w:t>:</w:t>
      </w:r>
    </w:p>
    <w:p w14:paraId="12AAC35A" w14:textId="566B68DC" w:rsidR="00BB7E64" w:rsidRPr="00373A79" w:rsidRDefault="00BB7E64" w:rsidP="00BB7E64">
      <w:pPr>
        <w:rPr>
          <w:b/>
          <w:bCs/>
          <w:lang w:val="en-US"/>
        </w:rPr>
      </w:pPr>
      <w:r w:rsidRPr="00373A79">
        <w:rPr>
          <w:b/>
          <w:bCs/>
          <w:lang w:val="en-US"/>
        </w:rPr>
        <w:t>“NOTE 2:</w:t>
      </w:r>
      <w:r w:rsidRPr="00373A79">
        <w:rPr>
          <w:b/>
          <w:bCs/>
          <w:lang w:val="en-US"/>
        </w:rPr>
        <w:tab/>
        <w:t>The USIM credential can be reused to validate SMS. The details will be addressed by SA WG3.”</w:t>
      </w:r>
    </w:p>
    <w:p w14:paraId="71A29603" w14:textId="0DED29C0" w:rsidR="00BB7E64" w:rsidRPr="00373A79" w:rsidRDefault="0016788D" w:rsidP="00BB7E64">
      <w:pPr>
        <w:rPr>
          <w:rFonts w:eastAsia="PMingLiU"/>
          <w:kern w:val="24"/>
          <w:lang w:val="en-US"/>
        </w:rPr>
      </w:pPr>
      <w:r>
        <w:rPr>
          <w:rFonts w:eastAsia="PMingLiU"/>
          <w:kern w:val="24"/>
          <w:lang w:val="en-US"/>
        </w:rPr>
        <w:t>W</w:t>
      </w:r>
      <w:r w:rsidR="00F70BB0" w:rsidRPr="00373A79">
        <w:rPr>
          <w:rFonts w:eastAsia="PMingLiU"/>
          <w:kern w:val="24"/>
          <w:lang w:val="en-US"/>
        </w:rPr>
        <w:t>e are not clear on the requirements and scenarios for this validation of SMS by USIM credential</w:t>
      </w:r>
      <w:r w:rsidR="00373A79">
        <w:rPr>
          <w:rFonts w:eastAsia="PMingLiU"/>
          <w:kern w:val="24"/>
          <w:lang w:val="en-US"/>
        </w:rPr>
        <w:t>s</w:t>
      </w:r>
      <w:r w:rsidR="00F70BB0" w:rsidRPr="00373A79">
        <w:rPr>
          <w:rFonts w:eastAsia="PMingLiU"/>
          <w:kern w:val="24"/>
          <w:lang w:val="en-US"/>
        </w:rPr>
        <w:t xml:space="preserve">. For </w:t>
      </w:r>
      <w:r w:rsidR="003531A6" w:rsidRPr="00373A79">
        <w:rPr>
          <w:rFonts w:eastAsia="PMingLiU"/>
          <w:kern w:val="24"/>
          <w:lang w:val="en-US"/>
        </w:rPr>
        <w:t>this question</w:t>
      </w:r>
      <w:r w:rsidR="00F70BB0" w:rsidRPr="00373A79">
        <w:rPr>
          <w:rFonts w:eastAsia="PMingLiU"/>
          <w:kern w:val="24"/>
          <w:lang w:val="en-US"/>
        </w:rPr>
        <w:t>, we should ask SA2 to give more information on the use</w:t>
      </w:r>
      <w:r w:rsidR="00373A79">
        <w:rPr>
          <w:rFonts w:eastAsia="PMingLiU"/>
          <w:kern w:val="24"/>
          <w:lang w:val="en-US"/>
        </w:rPr>
        <w:t>-</w:t>
      </w:r>
      <w:r w:rsidR="00F70BB0" w:rsidRPr="00373A79">
        <w:rPr>
          <w:rFonts w:eastAsia="PMingLiU"/>
          <w:kern w:val="24"/>
          <w:lang w:val="en-US"/>
        </w:rPr>
        <w:t xml:space="preserve">case and scenarios. </w:t>
      </w:r>
    </w:p>
    <w:p w14:paraId="421A7C57" w14:textId="2345C73C" w:rsidR="00F70BB0" w:rsidRPr="00373A79" w:rsidRDefault="0079207A" w:rsidP="00BB7E64">
      <w:pPr>
        <w:rPr>
          <w:rFonts w:eastAsia="PMingLiU"/>
          <w:kern w:val="24"/>
          <w:lang w:val="en-US"/>
        </w:rPr>
      </w:pPr>
      <w:r w:rsidRPr="00F57E2F">
        <w:rPr>
          <w:b/>
          <w:bCs/>
        </w:rPr>
        <w:t>Observation</w:t>
      </w:r>
      <w:r w:rsidR="00BC3720">
        <w:rPr>
          <w:b/>
          <w:bCs/>
        </w:rPr>
        <w:t xml:space="preserve"> </w:t>
      </w:r>
      <w:r w:rsidR="00CA473E">
        <w:rPr>
          <w:b/>
          <w:bCs/>
        </w:rPr>
        <w:t>5</w:t>
      </w:r>
      <w:r w:rsidR="00BC3720">
        <w:rPr>
          <w:b/>
          <w:bCs/>
        </w:rPr>
        <w:t>:</w:t>
      </w:r>
      <w:r>
        <w:rPr>
          <w:b/>
          <w:bCs/>
        </w:rPr>
        <w:t xml:space="preserve"> </w:t>
      </w:r>
      <w:r w:rsidR="0016788D">
        <w:rPr>
          <w:b/>
          <w:bCs/>
        </w:rPr>
        <w:t>for the NOTE related to the</w:t>
      </w:r>
      <w:r>
        <w:rPr>
          <w:b/>
          <w:bCs/>
        </w:rPr>
        <w:t xml:space="preserve"> Validation of SMS by USIM credential</w:t>
      </w:r>
      <w:r w:rsidR="00373A79">
        <w:rPr>
          <w:b/>
          <w:bCs/>
        </w:rPr>
        <w:t>s</w:t>
      </w:r>
      <w:r>
        <w:rPr>
          <w:b/>
          <w:bCs/>
        </w:rPr>
        <w:t xml:space="preserve"> </w:t>
      </w:r>
      <w:r w:rsidR="0016788D">
        <w:rPr>
          <w:b/>
          <w:bCs/>
        </w:rPr>
        <w:t xml:space="preserve">is </w:t>
      </w:r>
      <w:r>
        <w:rPr>
          <w:b/>
          <w:bCs/>
        </w:rPr>
        <w:t>not clear</w:t>
      </w:r>
      <w:r w:rsidR="00BC3720">
        <w:rPr>
          <w:b/>
          <w:bCs/>
        </w:rPr>
        <w:t>. SA2 should clarify the use</w:t>
      </w:r>
      <w:r w:rsidR="00373A79">
        <w:rPr>
          <w:b/>
          <w:bCs/>
        </w:rPr>
        <w:t>-</w:t>
      </w:r>
      <w:r w:rsidR="00BC3720">
        <w:rPr>
          <w:b/>
          <w:bCs/>
        </w:rPr>
        <w:t>case and scenarios for Question3.</w:t>
      </w:r>
    </w:p>
    <w:p w14:paraId="2F97E47E" w14:textId="4CF70592" w:rsidR="00504D15" w:rsidRPr="00373A79" w:rsidRDefault="006D1309" w:rsidP="00801790">
      <w:pPr>
        <w:rPr>
          <w:rFonts w:eastAsia="PMingLiU"/>
          <w:b/>
          <w:bCs/>
          <w:kern w:val="24"/>
          <w:lang w:val="en-US"/>
        </w:rPr>
      </w:pPr>
      <w:r w:rsidRPr="00373A79">
        <w:rPr>
          <w:rFonts w:eastAsia="PMingLiU"/>
          <w:b/>
          <w:bCs/>
          <w:kern w:val="24"/>
          <w:lang w:val="en-US"/>
        </w:rPr>
        <w:t>“</w:t>
      </w:r>
      <w:r w:rsidR="00504D15" w:rsidRPr="00373A79">
        <w:rPr>
          <w:rFonts w:eastAsia="PMingLiU"/>
          <w:b/>
          <w:bCs/>
          <w:kern w:val="24"/>
          <w:lang w:val="en-US"/>
        </w:rPr>
        <w:t xml:space="preserve">Q4: Please confirm whether from </w:t>
      </w:r>
      <w:r w:rsidR="00373A79">
        <w:rPr>
          <w:rFonts w:eastAsia="PMingLiU"/>
          <w:b/>
          <w:bCs/>
          <w:kern w:val="24"/>
          <w:lang w:val="en-US"/>
        </w:rPr>
        <w:t xml:space="preserve">a </w:t>
      </w:r>
      <w:r w:rsidR="00504D15" w:rsidRPr="00373A79">
        <w:rPr>
          <w:rFonts w:eastAsia="PMingLiU"/>
          <w:b/>
          <w:bCs/>
          <w:kern w:val="24"/>
          <w:lang w:val="en-US"/>
        </w:rPr>
        <w:t xml:space="preserve">security perspective you see any blocking issues in this solution: The registration request message of UE-2 includes the GUTI of UE-1. The UE-1 and UE-2 are part of </w:t>
      </w:r>
      <w:r w:rsidR="00373A79">
        <w:rPr>
          <w:rFonts w:eastAsia="PMingLiU"/>
          <w:b/>
          <w:bCs/>
          <w:kern w:val="24"/>
          <w:lang w:val="en-US"/>
        </w:rPr>
        <w:t xml:space="preserve">the </w:t>
      </w:r>
      <w:r w:rsidR="00504D15" w:rsidRPr="00373A79">
        <w:rPr>
          <w:rFonts w:eastAsia="PMingLiU"/>
          <w:b/>
          <w:bCs/>
          <w:kern w:val="24"/>
          <w:lang w:val="en-US"/>
        </w:rPr>
        <w:t>same MUSIM UE.</w:t>
      </w:r>
      <w:r w:rsidRPr="00373A79">
        <w:rPr>
          <w:rFonts w:eastAsia="PMingLiU"/>
          <w:b/>
          <w:bCs/>
          <w:kern w:val="24"/>
          <w:lang w:val="en-US"/>
        </w:rPr>
        <w:t>”</w:t>
      </w:r>
    </w:p>
    <w:p w14:paraId="28A4CDE2" w14:textId="3588677D" w:rsidR="00504D15" w:rsidRPr="00373A79" w:rsidRDefault="006D1309" w:rsidP="00504D15">
      <w:pPr>
        <w:spacing w:after="0"/>
        <w:rPr>
          <w:b/>
          <w:bCs/>
          <w:lang w:val="en-US"/>
        </w:rPr>
      </w:pPr>
      <w:r w:rsidRPr="00373A79">
        <w:rPr>
          <w:b/>
          <w:bCs/>
          <w:lang w:val="en-US"/>
        </w:rPr>
        <w:t>“</w:t>
      </w:r>
      <w:r w:rsidR="00504D15" w:rsidRPr="00373A79">
        <w:rPr>
          <w:b/>
          <w:bCs/>
          <w:lang w:val="en-US"/>
        </w:rPr>
        <w:t>For the solution “Informing network two USIMs belongs to same device” (new solution in S2-2006018 agreed in SA2#140e)</w:t>
      </w:r>
      <w:r w:rsidR="00373A79">
        <w:rPr>
          <w:b/>
          <w:bCs/>
          <w:lang w:val="en-US"/>
        </w:rPr>
        <w:t>,</w:t>
      </w:r>
      <w:r w:rsidR="00504D15" w:rsidRPr="00373A79">
        <w:rPr>
          <w:b/>
          <w:bCs/>
          <w:lang w:val="en-US"/>
        </w:rPr>
        <w:t xml:space="preserve"> the note below is introduced:</w:t>
      </w:r>
    </w:p>
    <w:p w14:paraId="557B2BD8" w14:textId="77777777" w:rsidR="00504D15" w:rsidRPr="00373A79" w:rsidRDefault="00504D15" w:rsidP="00504D15">
      <w:pPr>
        <w:spacing w:after="0"/>
        <w:rPr>
          <w:b/>
          <w:bCs/>
          <w:lang w:val="en-US"/>
        </w:rPr>
      </w:pPr>
    </w:p>
    <w:p w14:paraId="6FBED0B8" w14:textId="3B9D7FBE" w:rsidR="00504D15" w:rsidRPr="00373A79" w:rsidRDefault="00504D15" w:rsidP="00504D15">
      <w:pPr>
        <w:rPr>
          <w:lang w:val="en-US"/>
        </w:rPr>
      </w:pPr>
      <w:r w:rsidRPr="00373A79">
        <w:rPr>
          <w:b/>
          <w:bCs/>
          <w:lang w:val="en-US"/>
        </w:rPr>
        <w:t>NOTE:</w:t>
      </w:r>
      <w:r w:rsidRPr="00373A79">
        <w:rPr>
          <w:b/>
          <w:bCs/>
          <w:lang w:val="en-US"/>
        </w:rPr>
        <w:tab/>
        <w:t xml:space="preserve">If any security issues arise due to </w:t>
      </w:r>
      <w:r w:rsidR="00373A79">
        <w:rPr>
          <w:b/>
          <w:bCs/>
          <w:lang w:val="en-US"/>
        </w:rPr>
        <w:t xml:space="preserve">the </w:t>
      </w:r>
      <w:r w:rsidRPr="00373A79">
        <w:rPr>
          <w:b/>
          <w:bCs/>
          <w:lang w:val="en-US"/>
        </w:rPr>
        <w:t>above step will be determined by SA3.</w:t>
      </w:r>
      <w:r w:rsidR="006D1309" w:rsidRPr="00373A79">
        <w:rPr>
          <w:b/>
          <w:bCs/>
          <w:lang w:val="en-US"/>
        </w:rPr>
        <w:t>”</w:t>
      </w:r>
    </w:p>
    <w:p w14:paraId="1B863BE9" w14:textId="458FBBCE" w:rsidR="0016788D" w:rsidRDefault="006D1309" w:rsidP="00373A79">
      <w:r w:rsidRPr="00373A79">
        <w:rPr>
          <w:b/>
          <w:bCs/>
        </w:rPr>
        <w:t xml:space="preserve">Answer: </w:t>
      </w:r>
      <w:r w:rsidR="00F70BB0" w:rsidRPr="00373A79">
        <w:rPr>
          <w:b/>
          <w:bCs/>
        </w:rPr>
        <w:t>I</w:t>
      </w:r>
      <w:r w:rsidR="00F70BB0" w:rsidRPr="00373A79">
        <w:t xml:space="preserve">n </w:t>
      </w:r>
      <w:r w:rsidR="00E56E5E">
        <w:t xml:space="preserve">a </w:t>
      </w:r>
      <w:r w:rsidR="003531A6" w:rsidRPr="00373A79">
        <w:t>roaming</w:t>
      </w:r>
      <w:r w:rsidR="00F70BB0" w:rsidRPr="00373A79">
        <w:t xml:space="preserve"> scenario, </w:t>
      </w:r>
      <w:r w:rsidR="0016788D">
        <w:t xml:space="preserve">the </w:t>
      </w:r>
      <w:r w:rsidR="00045E4A" w:rsidRPr="00373A79">
        <w:t>two</w:t>
      </w:r>
      <w:r w:rsidR="00F70BB0" w:rsidRPr="00373A79">
        <w:t xml:space="preserve"> </w:t>
      </w:r>
      <w:r w:rsidR="003531A6" w:rsidRPr="00373A79">
        <w:t>USIMS</w:t>
      </w:r>
      <w:r w:rsidR="00045E4A" w:rsidRPr="00373A79">
        <w:t xml:space="preserve"> in a device </w:t>
      </w:r>
      <w:r w:rsidR="0016788D">
        <w:t>may be</w:t>
      </w:r>
      <w:r w:rsidR="0016788D" w:rsidRPr="00373A79">
        <w:t xml:space="preserve"> </w:t>
      </w:r>
      <w:r w:rsidR="00045E4A" w:rsidRPr="00373A79">
        <w:t>served by the same serving network but with two different home networks</w:t>
      </w:r>
      <w:r w:rsidR="00E56E5E">
        <w:t>,</w:t>
      </w:r>
      <w:r w:rsidR="00F70BB0" w:rsidRPr="00373A79">
        <w:t xml:space="preserve"> </w:t>
      </w:r>
      <w:r w:rsidRPr="00373A79">
        <w:t>e.g.</w:t>
      </w:r>
      <w:r w:rsidR="00E56E5E">
        <w:t>,</w:t>
      </w:r>
      <w:r w:rsidR="00F70BB0" w:rsidRPr="00373A79">
        <w:t xml:space="preserve"> </w:t>
      </w:r>
      <w:r w:rsidR="00045E4A" w:rsidRPr="00373A79">
        <w:t xml:space="preserve">USIM1 </w:t>
      </w:r>
      <w:r w:rsidR="00F70BB0" w:rsidRPr="00373A79">
        <w:t xml:space="preserve">for </w:t>
      </w:r>
      <w:r w:rsidR="0016788D">
        <w:t>business</w:t>
      </w:r>
      <w:r w:rsidR="0016788D" w:rsidRPr="00373A79">
        <w:t xml:space="preserve"> </w:t>
      </w:r>
      <w:r w:rsidR="0016788D">
        <w:t xml:space="preserve">use </w:t>
      </w:r>
      <w:r w:rsidR="00F70BB0" w:rsidRPr="00373A79">
        <w:t xml:space="preserve">and </w:t>
      </w:r>
      <w:r w:rsidR="00045E4A" w:rsidRPr="00373A79">
        <w:t xml:space="preserve">USIM2 for </w:t>
      </w:r>
      <w:r w:rsidR="00F70BB0" w:rsidRPr="00373A79">
        <w:t>private use. UE</w:t>
      </w:r>
      <w:r w:rsidRPr="00373A79">
        <w:t>-1 registers</w:t>
      </w:r>
      <w:r w:rsidR="00F70BB0" w:rsidRPr="00373A79">
        <w:t xml:space="preserve"> to </w:t>
      </w:r>
      <w:r w:rsidRPr="00373A79">
        <w:t>t</w:t>
      </w:r>
      <w:r w:rsidR="00F70BB0" w:rsidRPr="00373A79">
        <w:t xml:space="preserve">he network </w:t>
      </w:r>
      <w:r w:rsidRPr="00373A79">
        <w:t xml:space="preserve">using </w:t>
      </w:r>
      <w:r w:rsidR="00F70BB0" w:rsidRPr="00373A79">
        <w:t xml:space="preserve">USIM1 </w:t>
      </w:r>
      <w:r w:rsidRPr="00373A79">
        <w:t>and receives</w:t>
      </w:r>
      <w:r w:rsidR="00F70BB0" w:rsidRPr="00373A79">
        <w:t xml:space="preserve"> GUTI1.  </w:t>
      </w:r>
      <w:r w:rsidRPr="00373A79">
        <w:t>When UE-2</w:t>
      </w:r>
      <w:r w:rsidR="0016788D">
        <w:t xml:space="preserve"> in the</w:t>
      </w:r>
      <w:r w:rsidRPr="00373A79">
        <w:t xml:space="preserve"> same device starts registration with the same serving network</w:t>
      </w:r>
      <w:r w:rsidR="00E56E5E">
        <w:t>,</w:t>
      </w:r>
      <w:r w:rsidRPr="00373A79">
        <w:t xml:space="preserve"> </w:t>
      </w:r>
      <w:r w:rsidR="0016788D">
        <w:t xml:space="preserve">the </w:t>
      </w:r>
      <w:r w:rsidR="00F70BB0" w:rsidRPr="00373A79">
        <w:t>UE</w:t>
      </w:r>
      <w:r w:rsidRPr="00373A79">
        <w:t xml:space="preserve"> indicates </w:t>
      </w:r>
      <w:r w:rsidR="0016788D">
        <w:t>the</w:t>
      </w:r>
      <w:r w:rsidRPr="00373A79">
        <w:t xml:space="preserve"> GUTI1 </w:t>
      </w:r>
      <w:r w:rsidR="0016788D">
        <w:t xml:space="preserve">identifier </w:t>
      </w:r>
      <w:r w:rsidRPr="00373A79">
        <w:t>allocated</w:t>
      </w:r>
      <w:r w:rsidR="0016788D">
        <w:t xml:space="preserve"> to UE-1</w:t>
      </w:r>
      <w:r w:rsidRPr="00373A79">
        <w:t xml:space="preserve">. </w:t>
      </w:r>
      <w:r w:rsidR="0016788D">
        <w:t xml:space="preserve">Based on the provided GUTI-1, the </w:t>
      </w:r>
      <w:r w:rsidRPr="00373A79">
        <w:t xml:space="preserve">AMF retrieves the </w:t>
      </w:r>
      <w:r w:rsidR="0016788D">
        <w:t>UE</w:t>
      </w:r>
      <w:r w:rsidRPr="00373A79">
        <w:t xml:space="preserve">-1 context and links </w:t>
      </w:r>
      <w:r w:rsidR="0016788D">
        <w:t>it together with the UE-2</w:t>
      </w:r>
      <w:r w:rsidR="0016788D" w:rsidRPr="00373A79">
        <w:t xml:space="preserve"> </w:t>
      </w:r>
      <w:r w:rsidRPr="00373A79">
        <w:t>context</w:t>
      </w:r>
      <w:r w:rsidR="00F70BB0" w:rsidRPr="00373A79">
        <w:t xml:space="preserve">. In </w:t>
      </w:r>
      <w:r w:rsidR="00E56E5E">
        <w:t xml:space="preserve">the </w:t>
      </w:r>
      <w:r w:rsidRPr="00373A79">
        <w:t>ca</w:t>
      </w:r>
      <w:r w:rsidR="00F70BB0" w:rsidRPr="00373A79">
        <w:t>se</w:t>
      </w:r>
      <w:r w:rsidRPr="00373A79">
        <w:t xml:space="preserve"> of</w:t>
      </w:r>
      <w:r w:rsidR="00F70BB0" w:rsidRPr="00373A79">
        <w:t xml:space="preserve"> MT call</w:t>
      </w:r>
      <w:r w:rsidR="0016788D">
        <w:t xml:space="preserve"> for, say, UE-1</w:t>
      </w:r>
      <w:r w:rsidR="00F70BB0" w:rsidRPr="00373A79">
        <w:t xml:space="preserve">, </w:t>
      </w:r>
      <w:r w:rsidR="0016788D">
        <w:t xml:space="preserve">the </w:t>
      </w:r>
      <w:r w:rsidR="00F70BB0" w:rsidRPr="00373A79">
        <w:t xml:space="preserve">AMF determines </w:t>
      </w:r>
      <w:r w:rsidR="0016788D">
        <w:t xml:space="preserve">that UE-1 is in Idle state, while the linked context of UE-2 is </w:t>
      </w:r>
      <w:r w:rsidR="00F70BB0" w:rsidRPr="00373A79">
        <w:t xml:space="preserve">in </w:t>
      </w:r>
      <w:r w:rsidR="00373A79">
        <w:t xml:space="preserve">the </w:t>
      </w:r>
      <w:r w:rsidR="00F70BB0" w:rsidRPr="00373A79">
        <w:t xml:space="preserve">connected state, instead of paging </w:t>
      </w:r>
      <w:r w:rsidRPr="00373A79">
        <w:t>UE</w:t>
      </w:r>
      <w:r w:rsidR="0016788D">
        <w:t>-1, the AMF</w:t>
      </w:r>
      <w:r w:rsidR="00F70BB0" w:rsidRPr="00373A79">
        <w:t xml:space="preserve"> sends a NAS </w:t>
      </w:r>
      <w:r w:rsidR="0016788D">
        <w:t>N</w:t>
      </w:r>
      <w:r w:rsidR="0016788D" w:rsidRPr="00373A79">
        <w:t xml:space="preserve">otification </w:t>
      </w:r>
      <w:r w:rsidR="00F70BB0" w:rsidRPr="00373A79">
        <w:t xml:space="preserve">message </w:t>
      </w:r>
      <w:r w:rsidR="0016788D">
        <w:t xml:space="preserve">to UE-2 </w:t>
      </w:r>
      <w:r w:rsidR="0016788D" w:rsidRPr="00373A79">
        <w:t>contain</w:t>
      </w:r>
      <w:r w:rsidR="0016788D">
        <w:t>ing</w:t>
      </w:r>
      <w:r w:rsidR="0016788D" w:rsidRPr="00373A79">
        <w:t xml:space="preserve"> </w:t>
      </w:r>
      <w:r w:rsidR="00F70BB0" w:rsidRPr="00373A79">
        <w:t xml:space="preserve">information </w:t>
      </w:r>
      <w:r w:rsidRPr="00373A79">
        <w:t xml:space="preserve">for </w:t>
      </w:r>
      <w:r w:rsidR="00F70BB0" w:rsidRPr="00373A79">
        <w:t>UE</w:t>
      </w:r>
      <w:r w:rsidRPr="00373A79">
        <w:t>1</w:t>
      </w:r>
      <w:r w:rsidR="00F70BB0" w:rsidRPr="00373A79">
        <w:t>.</w:t>
      </w:r>
    </w:p>
    <w:p w14:paraId="1BB17414" w14:textId="2B6D7DAA" w:rsidR="00801790" w:rsidRDefault="0016788D" w:rsidP="00373A79">
      <w:r>
        <w:t>In our view, if UE is roaming on both USIMs, linking the two UE contexts together in the AMF</w:t>
      </w:r>
      <w:r w:rsidR="006D1309" w:rsidRPr="00373A79">
        <w:t xml:space="preserve"> doesn’t pose any security issues. </w:t>
      </w:r>
    </w:p>
    <w:p w14:paraId="7B8EA752" w14:textId="227A9E67" w:rsidR="0016788D" w:rsidRPr="00373A79" w:rsidRDefault="0016788D" w:rsidP="00373A79">
      <w:r>
        <w:lastRenderedPageBreak/>
        <w:t xml:space="preserve">However, if UE is roaming only on USIM-1, but is connected to its home network on USIM-2, there is a possible privacy issue. For instance, consider </w:t>
      </w:r>
      <w:r w:rsidR="00E56E5E">
        <w:t>when</w:t>
      </w:r>
      <w:r>
        <w:t xml:space="preserve"> the user with </w:t>
      </w:r>
      <w:r w:rsidR="00E56E5E">
        <w:t xml:space="preserve">a </w:t>
      </w:r>
      <w:r>
        <w:t>default subscription on USIM-1 is on a tourist trip in a foreign country and uses a pre-paid card (USIM-2) for inexpensive access to the Internet. By linking the two UE contexts together, the AMF in the foreign country will have no issues to associate the user identity of USIM-1 with the pre-paid card (USIM-2).</w:t>
      </w:r>
    </w:p>
    <w:p w14:paraId="181F6F01" w14:textId="551B9F5F" w:rsidR="00FC5E53" w:rsidRDefault="0016788D" w:rsidP="0016788D">
      <w:pPr>
        <w:rPr>
          <w:b/>
          <w:bCs/>
        </w:rPr>
      </w:pPr>
      <w:r w:rsidRPr="00F57E2F">
        <w:rPr>
          <w:b/>
          <w:bCs/>
        </w:rPr>
        <w:t>Observation</w:t>
      </w:r>
      <w:r>
        <w:rPr>
          <w:b/>
          <w:bCs/>
        </w:rPr>
        <w:t xml:space="preserve"> </w:t>
      </w:r>
      <w:r w:rsidR="00CA473E">
        <w:rPr>
          <w:b/>
          <w:bCs/>
        </w:rPr>
        <w:t>6</w:t>
      </w:r>
      <w:r>
        <w:rPr>
          <w:b/>
          <w:bCs/>
        </w:rPr>
        <w:t>: In some scenarios</w:t>
      </w:r>
      <w:r w:rsidR="00E56E5E">
        <w:rPr>
          <w:b/>
          <w:bCs/>
        </w:rPr>
        <w:t>,</w:t>
      </w:r>
      <w:r>
        <w:rPr>
          <w:b/>
          <w:bCs/>
        </w:rPr>
        <w:t xml:space="preserve"> the linking of the two UE contexts in the AMF may pose a privacy issue.</w:t>
      </w:r>
    </w:p>
    <w:p w14:paraId="3878F6D1" w14:textId="70D6CCE6" w:rsidR="0016788D" w:rsidRDefault="00E56E5E" w:rsidP="0016788D">
      <w:r>
        <w:t>Also</w:t>
      </w:r>
      <w:r w:rsidR="0016788D">
        <w:t>, in LS [</w:t>
      </w:r>
      <w:r w:rsidR="00AB6D07">
        <w:t>3</w:t>
      </w:r>
      <w:r w:rsidR="0016788D">
        <w:t>], consisting of questions primarily directed to RAN2 and RAN3, there is also one question for SA3</w:t>
      </w:r>
      <w:r w:rsidR="00AB6D07">
        <w:t>.</w:t>
      </w:r>
    </w:p>
    <w:p w14:paraId="0E90F80D" w14:textId="63DEF445" w:rsidR="00AB6D07" w:rsidRDefault="003240AE" w:rsidP="0016788D">
      <w:pPr>
        <w:rPr>
          <w:b/>
          <w:bCs/>
        </w:rPr>
      </w:pPr>
      <w:r w:rsidRPr="00E56E5E">
        <w:rPr>
          <w:b/>
          <w:bCs/>
        </w:rPr>
        <w:t>Question:</w:t>
      </w:r>
      <w:r w:rsidR="00AB6D07" w:rsidRPr="00E56E5E">
        <w:rPr>
          <w:b/>
          <w:bCs/>
        </w:rPr>
        <w:t xml:space="preserve"> Please provide feedback if it is feasible (and secure) that</w:t>
      </w:r>
      <w:r w:rsidR="00AB6D07" w:rsidRPr="00E56E5E" w:rsidDel="00EC1C14">
        <w:rPr>
          <w:b/>
          <w:bCs/>
        </w:rPr>
        <w:t xml:space="preserve"> </w:t>
      </w:r>
      <w:r w:rsidR="00AB6D07" w:rsidRPr="00E56E5E">
        <w:rPr>
          <w:b/>
          <w:bCs/>
        </w:rPr>
        <w:t xml:space="preserve">the Busy Indication is sent as </w:t>
      </w:r>
      <w:r w:rsidR="00E56E5E">
        <w:rPr>
          <w:b/>
          <w:bCs/>
        </w:rPr>
        <w:t xml:space="preserve">an </w:t>
      </w:r>
      <w:r w:rsidR="00AB6D07" w:rsidRPr="00E56E5E">
        <w:rPr>
          <w:b/>
          <w:bCs/>
        </w:rPr>
        <w:t>RRC message instead (no NAS message to the CN)</w:t>
      </w:r>
      <w:r w:rsidR="00E56E5E">
        <w:rPr>
          <w:b/>
          <w:bCs/>
        </w:rPr>
        <w:t>,</w:t>
      </w:r>
      <w:r w:rsidR="00AB6D07" w:rsidRPr="00E56E5E">
        <w:rPr>
          <w:b/>
          <w:bCs/>
        </w:rPr>
        <w:t xml:space="preserve"> i.e.</w:t>
      </w:r>
      <w:r w:rsidR="00E56E5E">
        <w:rPr>
          <w:b/>
          <w:bCs/>
        </w:rPr>
        <w:t>,</w:t>
      </w:r>
      <w:r w:rsidR="00AB6D07" w:rsidRPr="00E56E5E">
        <w:rPr>
          <w:b/>
          <w:bCs/>
        </w:rPr>
        <w:t xml:space="preserve"> as a</w:t>
      </w:r>
      <w:r w:rsidR="00E56E5E">
        <w:rPr>
          <w:b/>
          <w:bCs/>
        </w:rPr>
        <w:t>n</w:t>
      </w:r>
      <w:r w:rsidR="00AB6D07" w:rsidRPr="00E56E5E">
        <w:rPr>
          <w:b/>
          <w:bCs/>
        </w:rPr>
        <w:t xml:space="preserve"> RRC response to paging without requiring an RRC connection</w:t>
      </w:r>
      <w:r w:rsidR="00AB6D07">
        <w:rPr>
          <w:b/>
          <w:bCs/>
        </w:rPr>
        <w:t>.</w:t>
      </w:r>
    </w:p>
    <w:p w14:paraId="55F96020" w14:textId="5F1C04A8" w:rsidR="00AB6D07" w:rsidRPr="00E56E5E" w:rsidRDefault="00AB6D07" w:rsidP="0016788D">
      <w:r>
        <w:rPr>
          <w:b/>
          <w:bCs/>
        </w:rPr>
        <w:t xml:space="preserve">Answer: </w:t>
      </w:r>
      <w:r w:rsidR="00374BB2" w:rsidRPr="00E56E5E">
        <w:t xml:space="preserve">Several TR 23.761 solutions on KI#2 (enabling of paging reception) refer to work that needs to be done in RAN WGs. For instance, </w:t>
      </w:r>
      <w:r w:rsidR="00374BB2">
        <w:t xml:space="preserve">busy indication in response to paging to allow the network serving USIM A while sending </w:t>
      </w:r>
      <w:r w:rsidR="00E56E5E">
        <w:t xml:space="preserve">an </w:t>
      </w:r>
      <w:r w:rsidR="00374BB2">
        <w:t xml:space="preserve">indication to </w:t>
      </w:r>
      <w:r w:rsidR="00E56E5E">
        <w:t xml:space="preserve">a </w:t>
      </w:r>
      <w:r w:rsidR="00374BB2">
        <w:t xml:space="preserve">network serving B </w:t>
      </w:r>
      <w:r w:rsidR="00374BB2" w:rsidRPr="00E56E5E">
        <w:t xml:space="preserve">relies on access stratum negotiation of short absence in system A so that the device can listen to the paging channel in system B. </w:t>
      </w:r>
      <w:r w:rsidR="00374BB2">
        <w:t xml:space="preserve">As there is no security at </w:t>
      </w:r>
      <w:r w:rsidR="00E56E5E">
        <w:t xml:space="preserve">the </w:t>
      </w:r>
      <w:r w:rsidR="00374BB2">
        <w:t xml:space="preserve">access stratum, there may be some </w:t>
      </w:r>
      <w:r w:rsidR="00374BB2" w:rsidRPr="00E56E5E">
        <w:t xml:space="preserve">privacy implications. </w:t>
      </w:r>
      <w:r w:rsidR="00E56E5E">
        <w:t>A s</w:t>
      </w:r>
      <w:r w:rsidR="00374BB2" w:rsidRPr="00E56E5E">
        <w:t>imilar issue may apply to solutions that rely on UE-provided assistance information to the network (e.g.</w:t>
      </w:r>
      <w:r w:rsidR="00E56E5E">
        <w:t>,</w:t>
      </w:r>
      <w:r w:rsidR="00374BB2" w:rsidRPr="00E56E5E">
        <w:t xml:space="preserve"> Sol #14, Sol#17).</w:t>
      </w:r>
    </w:p>
    <w:p w14:paraId="7630673E" w14:textId="50EB8FA0" w:rsidR="00374BB2" w:rsidRDefault="00374BB2" w:rsidP="00374BB2">
      <w:pPr>
        <w:rPr>
          <w:b/>
          <w:bCs/>
        </w:rPr>
      </w:pPr>
      <w:r w:rsidRPr="00F57E2F">
        <w:rPr>
          <w:b/>
          <w:bCs/>
        </w:rPr>
        <w:t>Observation</w:t>
      </w:r>
      <w:r>
        <w:rPr>
          <w:b/>
          <w:bCs/>
        </w:rPr>
        <w:t xml:space="preserve"> 7: Sending busy indication as </w:t>
      </w:r>
      <w:r w:rsidR="00E56E5E">
        <w:rPr>
          <w:b/>
          <w:bCs/>
        </w:rPr>
        <w:t xml:space="preserve">an </w:t>
      </w:r>
      <w:r>
        <w:rPr>
          <w:b/>
          <w:bCs/>
        </w:rPr>
        <w:t xml:space="preserve">RRC message instead of NAS message may expose privacy issues. </w:t>
      </w:r>
    </w:p>
    <w:p w14:paraId="2C118DC8" w14:textId="77777777" w:rsidR="0016788D" w:rsidRPr="0016788D" w:rsidRDefault="0016788D" w:rsidP="0016788D">
      <w:pPr>
        <w:rPr>
          <w:rFonts w:eastAsia="PMingLiU"/>
          <w:kern w:val="24"/>
        </w:rPr>
      </w:pPr>
    </w:p>
    <w:p w14:paraId="530CC128" w14:textId="77777777" w:rsidR="00C022E3" w:rsidRPr="00373A79" w:rsidRDefault="00C022E3">
      <w:pPr>
        <w:pStyle w:val="Heading1"/>
        <w:rPr>
          <w:rFonts w:cs="Arial"/>
          <w:szCs w:val="36"/>
        </w:rPr>
      </w:pPr>
      <w:r w:rsidRPr="00373A79">
        <w:rPr>
          <w:rFonts w:cs="Arial"/>
          <w:szCs w:val="36"/>
        </w:rPr>
        <w:t>4</w:t>
      </w:r>
      <w:r w:rsidRPr="00373A79">
        <w:rPr>
          <w:rFonts w:cs="Arial"/>
          <w:szCs w:val="36"/>
        </w:rPr>
        <w:tab/>
        <w:t>Detailed proposal</w:t>
      </w:r>
    </w:p>
    <w:p w14:paraId="3A66F9E0" w14:textId="7B7F975A" w:rsidR="00BC3720" w:rsidRPr="00F57E2F" w:rsidRDefault="00BC3720" w:rsidP="00BC3720">
      <w:pPr>
        <w:jc w:val="both"/>
      </w:pPr>
      <w:r w:rsidRPr="00F57E2F">
        <w:t xml:space="preserve">The stage 2 FS_MUSIM study still indicates Sep 2020 as </w:t>
      </w:r>
      <w:r w:rsidR="00373A79">
        <w:t xml:space="preserve">the </w:t>
      </w:r>
      <w:r w:rsidRPr="00F57E2F">
        <w:t xml:space="preserve">completion date, the more likely completion dates for the study and work items should be Dec 2020 and Mar 2021, respectively. A response to SA2 LS likely needs to be sent to complete SA2 Study.  Based on the LS received from SA2, we are requesting SA3 to endorse one of </w:t>
      </w:r>
      <w:r w:rsidR="00373A79">
        <w:t xml:space="preserve">the </w:t>
      </w:r>
      <w:r w:rsidRPr="00F57E2F">
        <w:t>proposal</w:t>
      </w:r>
      <w:r w:rsidR="00373A79">
        <w:t>s</w:t>
      </w:r>
      <w:r w:rsidRPr="00F57E2F">
        <w:t xml:space="preserve"> as described below</w:t>
      </w:r>
    </w:p>
    <w:p w14:paraId="1B8CD4C1" w14:textId="497440AA" w:rsidR="00BC3720" w:rsidRPr="00F57E2F" w:rsidRDefault="00BC3720" w:rsidP="00BC3720">
      <w:pPr>
        <w:jc w:val="both"/>
      </w:pPr>
      <w:r w:rsidRPr="00373A79">
        <w:rPr>
          <w:b/>
          <w:bCs/>
        </w:rPr>
        <w:t>Proposal</w:t>
      </w:r>
      <w:r w:rsidRPr="00F57E2F">
        <w:t xml:space="preserve"> 1: As the LS</w:t>
      </w:r>
      <w:r w:rsidR="0016788D">
        <w:t xml:space="preserve"> </w:t>
      </w:r>
      <w:r w:rsidRPr="00F57E2F">
        <w:t>[3]</w:t>
      </w:r>
      <w:r w:rsidR="00DB7743">
        <w:t>[4]</w:t>
      </w:r>
      <w:r w:rsidRPr="00F57E2F">
        <w:t xml:space="preserve"> was not part of the agenda for </w:t>
      </w:r>
      <w:r w:rsidR="00373A79">
        <w:t xml:space="preserve">the </w:t>
      </w:r>
      <w:r w:rsidRPr="00F57E2F">
        <w:t>SA3-100-Bis meeting, we propose to send repl</w:t>
      </w:r>
      <w:r w:rsidR="00DB7743">
        <w:t>ies</w:t>
      </w:r>
      <w:r w:rsidRPr="00F57E2F">
        <w:t xml:space="preserve"> to LS</w:t>
      </w:r>
      <w:r w:rsidR="00DB7743">
        <w:t>s</w:t>
      </w:r>
      <w:r w:rsidRPr="00F57E2F">
        <w:t xml:space="preserve"> with the above </w:t>
      </w:r>
      <w:r w:rsidR="00DB7743" w:rsidRPr="00F57E2F">
        <w:t xml:space="preserve">observations </w:t>
      </w:r>
      <w:r w:rsidR="00DB7743">
        <w:t>and</w:t>
      </w:r>
      <w:r>
        <w:t xml:space="preserve"> not start a new study in SA3</w:t>
      </w:r>
      <w:r w:rsidRPr="00F57E2F">
        <w:t>.</w:t>
      </w:r>
    </w:p>
    <w:p w14:paraId="04CAA371" w14:textId="2CE5F1F7" w:rsidR="00BC3720" w:rsidRPr="00F57E2F" w:rsidRDefault="00BC3720" w:rsidP="00BC3720">
      <w:pPr>
        <w:jc w:val="both"/>
      </w:pPr>
      <w:r w:rsidRPr="00373A79">
        <w:rPr>
          <w:b/>
          <w:bCs/>
        </w:rPr>
        <w:t>Proposal</w:t>
      </w:r>
      <w:r w:rsidRPr="00F57E2F">
        <w:t xml:space="preserve"> 2: Endorse the SID proposed in S3-</w:t>
      </w:r>
      <w:r w:rsidR="00AB2407">
        <w:t>202523</w:t>
      </w:r>
      <w:r w:rsidR="00AB2407" w:rsidRPr="00F57E2F">
        <w:t xml:space="preserve"> </w:t>
      </w:r>
      <w:r w:rsidRPr="00F57E2F">
        <w:t>with scope constrained to SA2 LS</w:t>
      </w:r>
      <w:r w:rsidR="0016788D">
        <w:t xml:space="preserve"> </w:t>
      </w:r>
      <w:r w:rsidRPr="00F57E2F">
        <w:t xml:space="preserve">[3] </w:t>
      </w:r>
      <w:r w:rsidR="0016788D">
        <w:t xml:space="preserve">and LS [4] </w:t>
      </w:r>
      <w:r w:rsidRPr="00F57E2F">
        <w:t>with Mar 2021 as the completion date and send LS reply to SA2 indicating SA3 is studying these issues.</w:t>
      </w:r>
    </w:p>
    <w:p w14:paraId="2B5B05A2" w14:textId="796BA456" w:rsidR="00EA3DAE" w:rsidRPr="00373A79" w:rsidRDefault="00EA3DAE" w:rsidP="00A82238">
      <w:pPr>
        <w:jc w:val="both"/>
      </w:pPr>
      <w:r w:rsidRPr="00373A79">
        <w:t xml:space="preserve"> </w:t>
      </w:r>
    </w:p>
    <w:p w14:paraId="5DF3D31E" w14:textId="77777777" w:rsidR="00CE5566" w:rsidRPr="00373A79" w:rsidRDefault="00CE5566" w:rsidP="009D6425"/>
    <w:sectPr w:rsidR="00CE5566" w:rsidRPr="00373A7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FEA4D" w14:textId="77777777" w:rsidR="00B2256D" w:rsidRDefault="00B2256D">
      <w:r>
        <w:separator/>
      </w:r>
    </w:p>
  </w:endnote>
  <w:endnote w:type="continuationSeparator" w:id="0">
    <w:p w14:paraId="45F018DB" w14:textId="77777777" w:rsidR="00B2256D" w:rsidRDefault="00B2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0314B" w14:textId="77777777" w:rsidR="00B2256D" w:rsidRDefault="00B2256D">
      <w:r>
        <w:separator/>
      </w:r>
    </w:p>
  </w:footnote>
  <w:footnote w:type="continuationSeparator" w:id="0">
    <w:p w14:paraId="6E6C82AD" w14:textId="77777777" w:rsidR="00B2256D" w:rsidRDefault="00B2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75069C"/>
    <w:multiLevelType w:val="hybridMultilevel"/>
    <w:tmpl w:val="76E6E3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C60BDD"/>
    <w:multiLevelType w:val="hybridMultilevel"/>
    <w:tmpl w:val="8EC8FE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8E45046"/>
    <w:multiLevelType w:val="hybridMultilevel"/>
    <w:tmpl w:val="BA5C08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F2415"/>
    <w:multiLevelType w:val="hybridMultilevel"/>
    <w:tmpl w:val="BF34A8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4E55745"/>
    <w:multiLevelType w:val="hybridMultilevel"/>
    <w:tmpl w:val="8A36B2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9"/>
  </w:num>
  <w:num w:numId="7">
    <w:abstractNumId w:val="10"/>
  </w:num>
  <w:num w:numId="8">
    <w:abstractNumId w:val="22"/>
  </w:num>
  <w:num w:numId="9">
    <w:abstractNumId w:val="20"/>
  </w:num>
  <w:num w:numId="10">
    <w:abstractNumId w:val="21"/>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OzNLc0szCxNLcwtzBV0lEKTi0uzszPAykwqQUAAnQ/lSwAAAA="/>
  </w:docVars>
  <w:rsids>
    <w:rsidRoot w:val="00E30155"/>
    <w:rsid w:val="0000271B"/>
    <w:rsid w:val="00012515"/>
    <w:rsid w:val="00045E4A"/>
    <w:rsid w:val="000478C9"/>
    <w:rsid w:val="00050FF6"/>
    <w:rsid w:val="000561DF"/>
    <w:rsid w:val="000563E4"/>
    <w:rsid w:val="00060358"/>
    <w:rsid w:val="00064E11"/>
    <w:rsid w:val="000819D8"/>
    <w:rsid w:val="0008746D"/>
    <w:rsid w:val="000A0F3C"/>
    <w:rsid w:val="000A372F"/>
    <w:rsid w:val="000B0DAF"/>
    <w:rsid w:val="000B756E"/>
    <w:rsid w:val="000C2202"/>
    <w:rsid w:val="000C3C2D"/>
    <w:rsid w:val="000D369F"/>
    <w:rsid w:val="000D6755"/>
    <w:rsid w:val="000E2083"/>
    <w:rsid w:val="000E2FEC"/>
    <w:rsid w:val="000F087B"/>
    <w:rsid w:val="00122626"/>
    <w:rsid w:val="00126DB4"/>
    <w:rsid w:val="00141188"/>
    <w:rsid w:val="001570C9"/>
    <w:rsid w:val="00157D61"/>
    <w:rsid w:val="00162B80"/>
    <w:rsid w:val="00164AE3"/>
    <w:rsid w:val="001667C3"/>
    <w:rsid w:val="0016788D"/>
    <w:rsid w:val="001700C9"/>
    <w:rsid w:val="0017487E"/>
    <w:rsid w:val="0019089D"/>
    <w:rsid w:val="001C03CA"/>
    <w:rsid w:val="001C3EC8"/>
    <w:rsid w:val="001D2BD4"/>
    <w:rsid w:val="001E0D04"/>
    <w:rsid w:val="001F1529"/>
    <w:rsid w:val="001F7543"/>
    <w:rsid w:val="0020395B"/>
    <w:rsid w:val="00243AEF"/>
    <w:rsid w:val="00244C9A"/>
    <w:rsid w:val="00256280"/>
    <w:rsid w:val="0025663E"/>
    <w:rsid w:val="0026022C"/>
    <w:rsid w:val="00265115"/>
    <w:rsid w:val="00276A5B"/>
    <w:rsid w:val="00286F88"/>
    <w:rsid w:val="00297251"/>
    <w:rsid w:val="00297D21"/>
    <w:rsid w:val="002C7AF5"/>
    <w:rsid w:val="00300C85"/>
    <w:rsid w:val="00315347"/>
    <w:rsid w:val="003163C8"/>
    <w:rsid w:val="003240AE"/>
    <w:rsid w:val="0034089D"/>
    <w:rsid w:val="003531A6"/>
    <w:rsid w:val="0035441C"/>
    <w:rsid w:val="0035456A"/>
    <w:rsid w:val="003552A1"/>
    <w:rsid w:val="003609C6"/>
    <w:rsid w:val="003643B3"/>
    <w:rsid w:val="00364969"/>
    <w:rsid w:val="00371032"/>
    <w:rsid w:val="00373A79"/>
    <w:rsid w:val="00374BB2"/>
    <w:rsid w:val="0038706D"/>
    <w:rsid w:val="003A50D4"/>
    <w:rsid w:val="003B502E"/>
    <w:rsid w:val="003B7627"/>
    <w:rsid w:val="003C48C7"/>
    <w:rsid w:val="003C5A97"/>
    <w:rsid w:val="003D091B"/>
    <w:rsid w:val="003E55AC"/>
    <w:rsid w:val="003F52B2"/>
    <w:rsid w:val="004005EF"/>
    <w:rsid w:val="004047F6"/>
    <w:rsid w:val="004260D0"/>
    <w:rsid w:val="004320DB"/>
    <w:rsid w:val="004427CB"/>
    <w:rsid w:val="00454BF1"/>
    <w:rsid w:val="004761D5"/>
    <w:rsid w:val="004B49ED"/>
    <w:rsid w:val="004C45D8"/>
    <w:rsid w:val="004C5377"/>
    <w:rsid w:val="004D15B6"/>
    <w:rsid w:val="004D55C2"/>
    <w:rsid w:val="004F2420"/>
    <w:rsid w:val="00504D15"/>
    <w:rsid w:val="0050580B"/>
    <w:rsid w:val="00511DBD"/>
    <w:rsid w:val="00512081"/>
    <w:rsid w:val="00515EB9"/>
    <w:rsid w:val="00515FBF"/>
    <w:rsid w:val="00524B63"/>
    <w:rsid w:val="00526190"/>
    <w:rsid w:val="00537262"/>
    <w:rsid w:val="0053798A"/>
    <w:rsid w:val="005450A5"/>
    <w:rsid w:val="005502A5"/>
    <w:rsid w:val="005729C4"/>
    <w:rsid w:val="00575FCB"/>
    <w:rsid w:val="00576FF8"/>
    <w:rsid w:val="00581121"/>
    <w:rsid w:val="00584318"/>
    <w:rsid w:val="00591712"/>
    <w:rsid w:val="0059227B"/>
    <w:rsid w:val="005925F1"/>
    <w:rsid w:val="0059439D"/>
    <w:rsid w:val="005B795D"/>
    <w:rsid w:val="005D15BF"/>
    <w:rsid w:val="005D4AE9"/>
    <w:rsid w:val="005D7FCC"/>
    <w:rsid w:val="005E55DD"/>
    <w:rsid w:val="005F1AB6"/>
    <w:rsid w:val="005F4008"/>
    <w:rsid w:val="005F5165"/>
    <w:rsid w:val="00614967"/>
    <w:rsid w:val="006203B2"/>
    <w:rsid w:val="006205D4"/>
    <w:rsid w:val="006221CB"/>
    <w:rsid w:val="006313DD"/>
    <w:rsid w:val="00643DBD"/>
    <w:rsid w:val="0065070B"/>
    <w:rsid w:val="00650A14"/>
    <w:rsid w:val="00652248"/>
    <w:rsid w:val="00654105"/>
    <w:rsid w:val="00657B80"/>
    <w:rsid w:val="00662294"/>
    <w:rsid w:val="006635F7"/>
    <w:rsid w:val="00675FD5"/>
    <w:rsid w:val="006911BE"/>
    <w:rsid w:val="00693837"/>
    <w:rsid w:val="006A0ED1"/>
    <w:rsid w:val="006A3634"/>
    <w:rsid w:val="006A70AC"/>
    <w:rsid w:val="006D1309"/>
    <w:rsid w:val="006D340A"/>
    <w:rsid w:val="006D47F1"/>
    <w:rsid w:val="006D552D"/>
    <w:rsid w:val="006E2566"/>
    <w:rsid w:val="00704725"/>
    <w:rsid w:val="00732F1E"/>
    <w:rsid w:val="00743440"/>
    <w:rsid w:val="007574C6"/>
    <w:rsid w:val="00782E95"/>
    <w:rsid w:val="00787EBB"/>
    <w:rsid w:val="007918E0"/>
    <w:rsid w:val="0079207A"/>
    <w:rsid w:val="00797F3B"/>
    <w:rsid w:val="007B3E96"/>
    <w:rsid w:val="007C082D"/>
    <w:rsid w:val="007C27B0"/>
    <w:rsid w:val="007D5FB0"/>
    <w:rsid w:val="007E039A"/>
    <w:rsid w:val="007E40D2"/>
    <w:rsid w:val="007F300B"/>
    <w:rsid w:val="007F616C"/>
    <w:rsid w:val="00801790"/>
    <w:rsid w:val="00823454"/>
    <w:rsid w:val="008257C6"/>
    <w:rsid w:val="00866EC9"/>
    <w:rsid w:val="00870862"/>
    <w:rsid w:val="00887E99"/>
    <w:rsid w:val="008B7F2F"/>
    <w:rsid w:val="008C16AD"/>
    <w:rsid w:val="008F69FC"/>
    <w:rsid w:val="00905021"/>
    <w:rsid w:val="0091187F"/>
    <w:rsid w:val="009140C4"/>
    <w:rsid w:val="00923A35"/>
    <w:rsid w:val="00926ABD"/>
    <w:rsid w:val="009274D7"/>
    <w:rsid w:val="0093109E"/>
    <w:rsid w:val="009338BC"/>
    <w:rsid w:val="009357AC"/>
    <w:rsid w:val="009610AF"/>
    <w:rsid w:val="00962FD3"/>
    <w:rsid w:val="00966D47"/>
    <w:rsid w:val="009875B1"/>
    <w:rsid w:val="00997CFC"/>
    <w:rsid w:val="009A33A6"/>
    <w:rsid w:val="009A440A"/>
    <w:rsid w:val="009C0DED"/>
    <w:rsid w:val="009D6425"/>
    <w:rsid w:val="009D7ABD"/>
    <w:rsid w:val="009F2A4E"/>
    <w:rsid w:val="00A00E41"/>
    <w:rsid w:val="00A01159"/>
    <w:rsid w:val="00A132C8"/>
    <w:rsid w:val="00A145DB"/>
    <w:rsid w:val="00A14FB0"/>
    <w:rsid w:val="00A26698"/>
    <w:rsid w:val="00A37D7F"/>
    <w:rsid w:val="00A65967"/>
    <w:rsid w:val="00A73BC0"/>
    <w:rsid w:val="00A76242"/>
    <w:rsid w:val="00A82238"/>
    <w:rsid w:val="00A84A94"/>
    <w:rsid w:val="00A86F2A"/>
    <w:rsid w:val="00A91017"/>
    <w:rsid w:val="00A93D46"/>
    <w:rsid w:val="00A96EEF"/>
    <w:rsid w:val="00A979AE"/>
    <w:rsid w:val="00AA1357"/>
    <w:rsid w:val="00AA4A81"/>
    <w:rsid w:val="00AA6824"/>
    <w:rsid w:val="00AB2407"/>
    <w:rsid w:val="00AB6D07"/>
    <w:rsid w:val="00AC66C4"/>
    <w:rsid w:val="00AE5C2F"/>
    <w:rsid w:val="00AF1E23"/>
    <w:rsid w:val="00B01AFF"/>
    <w:rsid w:val="00B2256D"/>
    <w:rsid w:val="00B27E39"/>
    <w:rsid w:val="00B30625"/>
    <w:rsid w:val="00B45547"/>
    <w:rsid w:val="00B5622D"/>
    <w:rsid w:val="00B653C2"/>
    <w:rsid w:val="00B85CE8"/>
    <w:rsid w:val="00B90C4D"/>
    <w:rsid w:val="00B9565B"/>
    <w:rsid w:val="00BA272A"/>
    <w:rsid w:val="00BB0C6B"/>
    <w:rsid w:val="00BB1E97"/>
    <w:rsid w:val="00BB7E64"/>
    <w:rsid w:val="00BC3720"/>
    <w:rsid w:val="00BC4163"/>
    <w:rsid w:val="00BC573A"/>
    <w:rsid w:val="00BC5E35"/>
    <w:rsid w:val="00BE3AD7"/>
    <w:rsid w:val="00BF40AE"/>
    <w:rsid w:val="00BF6777"/>
    <w:rsid w:val="00BF6E14"/>
    <w:rsid w:val="00C0095B"/>
    <w:rsid w:val="00C022E3"/>
    <w:rsid w:val="00C14279"/>
    <w:rsid w:val="00C24313"/>
    <w:rsid w:val="00C3558F"/>
    <w:rsid w:val="00C4712D"/>
    <w:rsid w:val="00C606CC"/>
    <w:rsid w:val="00C71504"/>
    <w:rsid w:val="00C76E96"/>
    <w:rsid w:val="00C9190D"/>
    <w:rsid w:val="00C94F55"/>
    <w:rsid w:val="00C97BB8"/>
    <w:rsid w:val="00CA473E"/>
    <w:rsid w:val="00CA6E00"/>
    <w:rsid w:val="00CA76F0"/>
    <w:rsid w:val="00CA7711"/>
    <w:rsid w:val="00CA7D62"/>
    <w:rsid w:val="00CB1B2A"/>
    <w:rsid w:val="00CB44FD"/>
    <w:rsid w:val="00CE5566"/>
    <w:rsid w:val="00CF2394"/>
    <w:rsid w:val="00CF3034"/>
    <w:rsid w:val="00D11216"/>
    <w:rsid w:val="00D30595"/>
    <w:rsid w:val="00D61150"/>
    <w:rsid w:val="00D62265"/>
    <w:rsid w:val="00D64DFD"/>
    <w:rsid w:val="00D84D07"/>
    <w:rsid w:val="00D84EA9"/>
    <w:rsid w:val="00D8512E"/>
    <w:rsid w:val="00D872E1"/>
    <w:rsid w:val="00DA1E58"/>
    <w:rsid w:val="00DB23B9"/>
    <w:rsid w:val="00DB5C5B"/>
    <w:rsid w:val="00DB7743"/>
    <w:rsid w:val="00DC0EDB"/>
    <w:rsid w:val="00DD203A"/>
    <w:rsid w:val="00DE4EF2"/>
    <w:rsid w:val="00DF2C0E"/>
    <w:rsid w:val="00E06FFB"/>
    <w:rsid w:val="00E071E4"/>
    <w:rsid w:val="00E105B5"/>
    <w:rsid w:val="00E1224D"/>
    <w:rsid w:val="00E1472D"/>
    <w:rsid w:val="00E30155"/>
    <w:rsid w:val="00E35674"/>
    <w:rsid w:val="00E56E5E"/>
    <w:rsid w:val="00E60749"/>
    <w:rsid w:val="00E74BB6"/>
    <w:rsid w:val="00E75085"/>
    <w:rsid w:val="00E83A9E"/>
    <w:rsid w:val="00E86ADB"/>
    <w:rsid w:val="00E9672F"/>
    <w:rsid w:val="00E973B2"/>
    <w:rsid w:val="00EA3DAE"/>
    <w:rsid w:val="00EB7902"/>
    <w:rsid w:val="00EC0C0E"/>
    <w:rsid w:val="00EC580E"/>
    <w:rsid w:val="00ED029A"/>
    <w:rsid w:val="00ED4954"/>
    <w:rsid w:val="00ED553E"/>
    <w:rsid w:val="00EE0943"/>
    <w:rsid w:val="00F071F8"/>
    <w:rsid w:val="00F10394"/>
    <w:rsid w:val="00F37F4B"/>
    <w:rsid w:val="00F46137"/>
    <w:rsid w:val="00F5563B"/>
    <w:rsid w:val="00F70AF6"/>
    <w:rsid w:val="00F70BB0"/>
    <w:rsid w:val="00F77E64"/>
    <w:rsid w:val="00F82507"/>
    <w:rsid w:val="00F82C5B"/>
    <w:rsid w:val="00F8685D"/>
    <w:rsid w:val="00F86F93"/>
    <w:rsid w:val="00FA38A8"/>
    <w:rsid w:val="00FB3E19"/>
    <w:rsid w:val="00FC5E53"/>
    <w:rsid w:val="00FD0400"/>
    <w:rsid w:val="00FD27C6"/>
    <w:rsid w:val="00FD431C"/>
    <w:rsid w:val="00FD6B5A"/>
    <w:rsid w:val="00FE24D5"/>
    <w:rsid w:val="00FE446E"/>
    <w:rsid w:val="00FE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60D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E1472D"/>
    <w:rPr>
      <w:b/>
      <w:bCs/>
    </w:rPr>
  </w:style>
  <w:style w:type="character" w:customStyle="1" w:styleId="CommentTextChar">
    <w:name w:val="Comment Text Char"/>
    <w:link w:val="CommentText"/>
    <w:semiHidden/>
    <w:rsid w:val="00E1472D"/>
    <w:rPr>
      <w:rFonts w:ascii="Times New Roman" w:hAnsi="Times New Roman"/>
      <w:lang w:eastAsia="en-US"/>
    </w:rPr>
  </w:style>
  <w:style w:type="character" w:customStyle="1" w:styleId="CommentSubjectChar">
    <w:name w:val="Comment Subject Char"/>
    <w:link w:val="CommentSubject"/>
    <w:rsid w:val="00E1472D"/>
    <w:rPr>
      <w:rFonts w:ascii="Times New Roman" w:hAnsi="Times New Roman"/>
      <w:b/>
      <w:bCs/>
      <w:lang w:eastAsia="en-US"/>
    </w:rPr>
  </w:style>
  <w:style w:type="character" w:customStyle="1" w:styleId="EXChar">
    <w:name w:val="EX Char"/>
    <w:link w:val="EX"/>
    <w:locked/>
    <w:rsid w:val="00F5563B"/>
    <w:rPr>
      <w:rFonts w:ascii="Times New Roman" w:hAnsi="Times New Roman"/>
      <w:lang w:eastAsia="en-US"/>
    </w:rPr>
  </w:style>
  <w:style w:type="character" w:customStyle="1" w:styleId="B1Char">
    <w:name w:val="B1 Char"/>
    <w:link w:val="B1"/>
    <w:rsid w:val="000B0DAF"/>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D84D07"/>
    <w:rPr>
      <w:rFonts w:ascii="Arial" w:hAnsi="Arial"/>
      <w:sz w:val="32"/>
      <w:lang w:eastAsia="en-US"/>
    </w:rPr>
  </w:style>
  <w:style w:type="character" w:customStyle="1" w:styleId="EditorsNoteCharChar">
    <w:name w:val="Editor's Note Char Char"/>
    <w:link w:val="EditorsNote"/>
    <w:rsid w:val="009A33A6"/>
    <w:rPr>
      <w:rFonts w:ascii="Times New Roman" w:hAnsi="Times New Roman"/>
      <w:color w:val="FF0000"/>
      <w:lang w:eastAsia="en-US"/>
    </w:rPr>
  </w:style>
  <w:style w:type="paragraph" w:customStyle="1" w:styleId="tah0">
    <w:name w:val="tah"/>
    <w:basedOn w:val="Normal"/>
    <w:rsid w:val="00614967"/>
    <w:pPr>
      <w:spacing w:before="100" w:beforeAutospacing="1" w:after="100" w:afterAutospacing="1"/>
    </w:pPr>
    <w:rPr>
      <w:rFonts w:eastAsia="Calibri"/>
      <w:color w:val="000000"/>
      <w:sz w:val="24"/>
      <w:szCs w:val="24"/>
      <w:lang w:val="en-US" w:eastAsia="ja-JP"/>
    </w:rPr>
  </w:style>
  <w:style w:type="character" w:customStyle="1" w:styleId="EditorsNoteChar">
    <w:name w:val="Editor's Note Char"/>
    <w:rsid w:val="00060358"/>
    <w:rPr>
      <w:color w:val="FF0000"/>
      <w:lang w:eastAsia="x-none"/>
    </w:rPr>
  </w:style>
  <w:style w:type="character" w:customStyle="1" w:styleId="NOZchn">
    <w:name w:val="NO Zchn"/>
    <w:link w:val="NO"/>
    <w:rsid w:val="00060358"/>
    <w:rPr>
      <w:rFonts w:ascii="Times New Roman" w:hAnsi="Times New Roman"/>
      <w:lang w:val="en-GB" w:eastAsia="en-US"/>
    </w:rPr>
  </w:style>
  <w:style w:type="paragraph" w:styleId="NormalWeb">
    <w:name w:val="Normal (Web)"/>
    <w:basedOn w:val="Normal"/>
    <w:uiPriority w:val="99"/>
    <w:unhideWhenUsed/>
    <w:rsid w:val="00801790"/>
    <w:pPr>
      <w:spacing w:before="100" w:beforeAutospacing="1" w:after="100" w:afterAutospacing="1"/>
    </w:pPr>
    <w:rPr>
      <w:rFonts w:eastAsia="Batang"/>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2983">
      <w:bodyDiv w:val="1"/>
      <w:marLeft w:val="0"/>
      <w:marRight w:val="0"/>
      <w:marTop w:val="0"/>
      <w:marBottom w:val="0"/>
      <w:divBdr>
        <w:top w:val="none" w:sz="0" w:space="0" w:color="auto"/>
        <w:left w:val="none" w:sz="0" w:space="0" w:color="auto"/>
        <w:bottom w:val="none" w:sz="0" w:space="0" w:color="auto"/>
        <w:right w:val="none" w:sz="0" w:space="0" w:color="auto"/>
      </w:divBdr>
    </w:div>
    <w:div w:id="266501029">
      <w:bodyDiv w:val="1"/>
      <w:marLeft w:val="0"/>
      <w:marRight w:val="0"/>
      <w:marTop w:val="0"/>
      <w:marBottom w:val="0"/>
      <w:divBdr>
        <w:top w:val="none" w:sz="0" w:space="0" w:color="auto"/>
        <w:left w:val="none" w:sz="0" w:space="0" w:color="auto"/>
        <w:bottom w:val="none" w:sz="0" w:space="0" w:color="auto"/>
        <w:right w:val="none" w:sz="0" w:space="0" w:color="auto"/>
      </w:divBdr>
    </w:div>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7094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9122884">
      <w:bodyDiv w:val="1"/>
      <w:marLeft w:val="0"/>
      <w:marRight w:val="0"/>
      <w:marTop w:val="0"/>
      <w:marBottom w:val="0"/>
      <w:divBdr>
        <w:top w:val="none" w:sz="0" w:space="0" w:color="auto"/>
        <w:left w:val="none" w:sz="0" w:space="0" w:color="auto"/>
        <w:bottom w:val="none" w:sz="0" w:space="0" w:color="auto"/>
        <w:right w:val="none" w:sz="0" w:space="0" w:color="auto"/>
      </w:divBdr>
    </w:div>
    <w:div w:id="214253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CFC34-A495-48FF-9463-07F1FB65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1775</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2020-10-02T06:47:00Z</dcterms:created>
  <dcterms:modified xsi:type="dcterms:W3CDTF">2020-10-02T06:47:00Z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4fcfe303-824e-4074-bd75-de38587fdee6</vt:lpwstr>
  </property>
  <property fmtid="{D5CDD505-2E9C-101B-9397-08002B2CF9AE}" pid="3" name="CTP_TimeStamp">
    <vt:lpwstr>2020-08-06 11:05:25Z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